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55" w:rsidRDefault="00DC3755" w:rsidP="00DC3755">
      <w:pPr>
        <w:pStyle w:val="2"/>
        <w:rPr>
          <w:lang w:val="ru-RU"/>
        </w:rPr>
      </w:pPr>
      <w:r w:rsidRPr="00CD4A1D">
        <w:rPr>
          <w:rFonts w:ascii="Times New Roman" w:hAnsi="Times New Roman"/>
          <w:b w:val="0"/>
          <w:lang w:val="ru-RU"/>
        </w:rPr>
        <w:t xml:space="preserve">  </w:t>
      </w:r>
      <w:bookmarkStart w:id="0" w:name="_GoBack"/>
      <w:r w:rsidRPr="00CD4A1D">
        <w:rPr>
          <w:lang w:val="ru-RU"/>
        </w:rPr>
        <w:t xml:space="preserve">Реестр примерных основных образовательных программ: Примерные адаптированные основные общеобразовательные программы начального общего образования обучающихся с ограниченными возможностями здоровья (8 программ) </w:t>
      </w:r>
      <w:bookmarkEnd w:id="0"/>
      <w:r w:rsidR="005E2C4E">
        <w:rPr>
          <w:lang w:val="ru-RU"/>
        </w:rPr>
        <w:fldChar w:fldCharType="begin"/>
      </w:r>
      <w:r w:rsidR="005E2C4E">
        <w:rPr>
          <w:lang w:val="ru-RU"/>
        </w:rPr>
        <w:instrText xml:space="preserve"> HYPERLINK "</w:instrText>
      </w:r>
      <w:r w:rsidR="005E2C4E" w:rsidRPr="00BD6365">
        <w:rPr>
          <w:lang w:val="ru-RU"/>
        </w:rPr>
        <w:instrText>https://fgosreestr.ru/</w:instrText>
      </w:r>
      <w:r w:rsidR="005E2C4E">
        <w:rPr>
          <w:lang w:val="ru-RU"/>
        </w:rPr>
        <w:instrText xml:space="preserve">" </w:instrText>
      </w:r>
      <w:r w:rsidR="005E2C4E">
        <w:rPr>
          <w:lang w:val="ru-RU"/>
        </w:rPr>
        <w:fldChar w:fldCharType="separate"/>
      </w:r>
      <w:r w:rsidR="005E2C4E" w:rsidRPr="00050FD8">
        <w:rPr>
          <w:rStyle w:val="a5"/>
          <w:lang w:val="ru-RU"/>
        </w:rPr>
        <w:t>https://fgosreestr.ru/</w:t>
      </w:r>
      <w:r w:rsidR="005E2C4E">
        <w:rPr>
          <w:lang w:val="ru-RU"/>
        </w:rPr>
        <w:fldChar w:fldCharType="end"/>
      </w:r>
    </w:p>
    <w:p w:rsidR="005E2C4E" w:rsidRPr="005E2C4E" w:rsidRDefault="005E2C4E" w:rsidP="005E2C4E">
      <w:pPr>
        <w:rPr>
          <w:lang w:eastAsia="en-US" w:bidi="en-US"/>
        </w:rPr>
      </w:pPr>
    </w:p>
    <w:p w:rsidR="00DC3755" w:rsidRDefault="00DC3755" w:rsidP="00DC3755">
      <w:pPr>
        <w:pStyle w:val="a4"/>
        <w:jc w:val="both"/>
      </w:pPr>
      <w:r>
        <w:t>Реестр примерных программ является государственной информационной системой, которая ведётся на электронных носителях и функционирует в соответствии с едиными организационными, методологическими и программно-техническими принципами, обеспечивающими её совместимость и взаимодействие с иными государственными информационными системами и информационно-телекоммуникационными сетями. (Часть 10 статьи 12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2326).</w:t>
      </w:r>
    </w:p>
    <w:p w:rsidR="00DC3755" w:rsidRPr="00CD4A1D" w:rsidRDefault="00DC3755" w:rsidP="00DC3755">
      <w:pPr>
        <w:jc w:val="both"/>
      </w:pPr>
      <w:r w:rsidRPr="00CD4A1D">
        <w:t>Согласно Части 10 статьи 12 Федерального закона от 29 декабря 2012 г. №</w:t>
      </w:r>
      <w:r>
        <w:t> </w:t>
      </w:r>
      <w:r w:rsidRPr="00CD4A1D">
        <w:t>273-ФЗ «Об образовании в Российской Федерации» Примерные основные образовательные программы включаются в реестр примерных основных образовательных программ.</w:t>
      </w:r>
    </w:p>
    <w:p w:rsidR="00DC3755" w:rsidRDefault="00DC3755" w:rsidP="00DC3755">
      <w:pPr>
        <w:pStyle w:val="a4"/>
        <w:jc w:val="both"/>
      </w:pPr>
      <w:r>
        <w:rPr>
          <w:rStyle w:val="a3"/>
        </w:rPr>
        <w:t>На данный момент в реестре размещены восемь Примерных адаптированных основных общеобразовательных программ  начального общего образования</w:t>
      </w:r>
      <w:r>
        <w:rPr>
          <w:rStyle w:val="a3"/>
          <w:spacing w:val="2"/>
          <w:sz w:val="28"/>
          <w:szCs w:val="28"/>
        </w:rPr>
        <w:t> </w:t>
      </w:r>
      <w:r>
        <w:rPr>
          <w:rStyle w:val="a3"/>
        </w:rPr>
        <w:t>обучающихся с ограниченными возможностями здоровья:</w:t>
      </w:r>
    </w:p>
    <w:p w:rsidR="00DC3755" w:rsidRDefault="00BD6365" w:rsidP="00BD6365">
      <w:pPr>
        <w:pStyle w:val="a4"/>
        <w:jc w:val="both"/>
      </w:pPr>
      <w:r>
        <w:t>1.</w:t>
      </w:r>
      <w:r w:rsidR="00DC3755">
        <w:t>Примерная адаптированная основная общеобразовательная программа начального общего образования слепых обучающихся. </w:t>
      </w:r>
      <w:hyperlink r:id="rId5" w:history="1">
        <w:r w:rsidRPr="00050FD8">
          <w:rPr>
            <w:rStyle w:val="a5"/>
          </w:rPr>
          <w:t>https://fgosreestr.ru/registry/primernaya-adaptirovannaya-osnovnaya-obshheobrazovatelnaya-programma-nachalnogo-obshhego-obrazovaniya-slepyx-obuchayushhixsya/</w:t>
        </w:r>
      </w:hyperlink>
    </w:p>
    <w:p w:rsidR="00BD6365" w:rsidRDefault="00DC3755" w:rsidP="00DC3755">
      <w:pPr>
        <w:pStyle w:val="a4"/>
        <w:jc w:val="both"/>
      </w:pPr>
      <w:r>
        <w:t>2. Примерная адаптированная основная общеобразовательная программа начального общего образования слабослышащих и позднооглохших обучающихся. </w:t>
      </w:r>
      <w:hyperlink r:id="rId6" w:history="1">
        <w:r w:rsidR="00BD6365" w:rsidRPr="00050FD8">
          <w:rPr>
            <w:rStyle w:val="a5"/>
          </w:rPr>
          <w:t>https://fgosreestr.ru/registry/primernaya-adaptirovannaya-osnovnaya-obshheobrazovatelnaya-programma-nachalnogo-obshhego-obrazovaniya-slaboslyshashhix-i-pozdnoogloxshix-obuchayushhixsya/</w:t>
        </w:r>
      </w:hyperlink>
    </w:p>
    <w:p w:rsidR="00BD6365" w:rsidRDefault="00BD6365" w:rsidP="00DC3755">
      <w:pPr>
        <w:pStyle w:val="a4"/>
        <w:jc w:val="both"/>
      </w:pPr>
    </w:p>
    <w:p w:rsidR="00DC3755" w:rsidRDefault="00DC3755" w:rsidP="00DC3755">
      <w:pPr>
        <w:pStyle w:val="a4"/>
        <w:jc w:val="both"/>
      </w:pPr>
      <w:r>
        <w:t>3. Примерная адаптированная основная общеобразовательная программа начального общего образования обучающихся с тяжелыми нарушениями речи. </w:t>
      </w:r>
      <w:hyperlink r:id="rId7" w:history="1">
        <w:r w:rsidR="00BD6365" w:rsidRPr="00050FD8">
          <w:rPr>
            <w:rStyle w:val="a5"/>
          </w:rPr>
          <w:t>https://fgosreestr.ru/registry/primernaya-adaptirovannaya-osnovnaya-obshheobrazovatelnaya-programma-nachalnogo-obshhego-obrazovaniya-obuchayushhixsya-s-tyazhelymi-narusheniyami-rechi/</w:t>
        </w:r>
      </w:hyperlink>
    </w:p>
    <w:p w:rsidR="00BD6365" w:rsidRDefault="00BD6365" w:rsidP="00DC3755">
      <w:pPr>
        <w:pStyle w:val="a4"/>
        <w:jc w:val="both"/>
      </w:pPr>
    </w:p>
    <w:p w:rsidR="00DC3755" w:rsidRDefault="00DC3755" w:rsidP="00DC3755">
      <w:pPr>
        <w:pStyle w:val="a4"/>
        <w:jc w:val="both"/>
      </w:pPr>
      <w:r>
        <w:t>4. Примерная адаптированная основная общеобразовательная программа начального общего образования обучающихся с расстройствами аутистического спектра. </w:t>
      </w:r>
      <w:hyperlink r:id="rId8" w:history="1">
        <w:r w:rsidR="00BD6365" w:rsidRPr="00050FD8">
          <w:rPr>
            <w:rStyle w:val="a5"/>
          </w:rPr>
          <w:t>https://fgosreestr.ru/registry/primernaya-adaptirovannaya-osnovnaya-obshheobrazovatelnaya-programma-nachalnogo-obshhego-obrazovaniya-obuchayushhixsya-s-rasstrojstvami-autisticheskogo-spektra/</w:t>
        </w:r>
      </w:hyperlink>
    </w:p>
    <w:p w:rsidR="00BD6365" w:rsidRDefault="00BD6365" w:rsidP="00DC3755">
      <w:pPr>
        <w:pStyle w:val="a4"/>
        <w:jc w:val="both"/>
      </w:pPr>
    </w:p>
    <w:p w:rsidR="00BD6365" w:rsidRDefault="00DC3755" w:rsidP="00DC3755">
      <w:pPr>
        <w:pStyle w:val="a4"/>
        <w:jc w:val="both"/>
      </w:pPr>
      <w:r>
        <w:t>5. Примерная адаптированная основная общеобразовательная программа начального общего образования обучающихся с нарушениями опорно-двигательного аппарата. </w:t>
      </w:r>
      <w:hyperlink r:id="rId9" w:history="1">
        <w:r w:rsidR="00BD6365" w:rsidRPr="00050FD8">
          <w:rPr>
            <w:rStyle w:val="a5"/>
          </w:rPr>
          <w:t>https://fgosreestr.ru/registry/primernaya-adaptirovannaya-osnovnaya-obshheobrazovatelnaya-programma-nachalnogo-obshhego-obrazovaniya-obuchayushhixsya-s-narusheniyami-oporno-dvigatelnogo-apparata/</w:t>
        </w:r>
      </w:hyperlink>
    </w:p>
    <w:p w:rsidR="00DC3755" w:rsidRDefault="00DC3755" w:rsidP="00DC3755">
      <w:pPr>
        <w:pStyle w:val="a4"/>
        <w:jc w:val="both"/>
      </w:pPr>
      <w:r>
        <w:t xml:space="preserve"> </w:t>
      </w:r>
    </w:p>
    <w:p w:rsidR="00DC3755" w:rsidRDefault="00DC3755" w:rsidP="00DC3755">
      <w:pPr>
        <w:pStyle w:val="a4"/>
        <w:jc w:val="both"/>
      </w:pPr>
      <w:r>
        <w:t xml:space="preserve">6. Примерная адаптированная основная общеобразовательная программа начального общего образования обучающихся с задержкой психического развития.  </w:t>
      </w:r>
      <w:hyperlink r:id="rId10" w:history="1">
        <w:r w:rsidR="00BD6365" w:rsidRPr="00050FD8">
          <w:rPr>
            <w:rStyle w:val="a5"/>
          </w:rPr>
          <w:t>https://fgosreestr.ru/registry/primernaya-adaptirovannaya-osnovnaya-obshheobrazovatelnaya-programma-nachalnogo-obshhego-obrazovaniya-obuchayushhixsya-s-zaderzhkoj-psixicheskogo-razvitiya/</w:t>
        </w:r>
      </w:hyperlink>
    </w:p>
    <w:p w:rsidR="00BD6365" w:rsidRDefault="00BD6365" w:rsidP="00DC3755">
      <w:pPr>
        <w:pStyle w:val="a4"/>
        <w:jc w:val="both"/>
      </w:pPr>
    </w:p>
    <w:p w:rsidR="00BD6365" w:rsidRDefault="00DC3755" w:rsidP="00DC3755">
      <w:pPr>
        <w:pStyle w:val="a4"/>
        <w:jc w:val="both"/>
      </w:pPr>
      <w:r>
        <w:t>7. Примерная адаптированная основная общеобразовательная программа начального общего образования для слабовидящих обучающихся. </w:t>
      </w:r>
      <w:hyperlink r:id="rId11" w:history="1">
        <w:r w:rsidR="00BD6365" w:rsidRPr="00050FD8">
          <w:rPr>
            <w:rStyle w:val="a5"/>
          </w:rPr>
          <w:t>https://fgosreestr.ru/registry/primernaya-adaptirovannaya-osnovnaya-obshheobrazovatelnaya-programma-nachalnogo-obshhego-obrazovaniya-slepyx-obuchayushhixsya/</w:t>
        </w:r>
      </w:hyperlink>
    </w:p>
    <w:p w:rsidR="00DC3755" w:rsidRDefault="00DC3755" w:rsidP="00DC3755">
      <w:pPr>
        <w:pStyle w:val="a4"/>
        <w:jc w:val="both"/>
      </w:pPr>
      <w:r>
        <w:t xml:space="preserve"> </w:t>
      </w:r>
    </w:p>
    <w:p w:rsidR="00DC3755" w:rsidRDefault="00DC3755" w:rsidP="00DC3755">
      <w:pPr>
        <w:pStyle w:val="a4"/>
        <w:jc w:val="both"/>
      </w:pPr>
      <w:r>
        <w:t>8. Примерная адаптированная основная общеобразовательная программа начального общего образования глухих обучающихся. </w:t>
      </w:r>
      <w:hyperlink r:id="rId12" w:history="1">
        <w:r w:rsidR="00BD6365" w:rsidRPr="00050FD8">
          <w:rPr>
            <w:rStyle w:val="a5"/>
          </w:rPr>
          <w:t>https://fgosreestr.ru/registry/primernaya-adaptirovannaya-osnovnaya-obshheobrazovatelnaya-programma-nachalnogo-obshhego-obrazovaniya-gluxix-obuchayushhixsya/</w:t>
        </w:r>
      </w:hyperlink>
    </w:p>
    <w:p w:rsidR="00BD6365" w:rsidRDefault="00BD6365" w:rsidP="00DC3755">
      <w:pPr>
        <w:pStyle w:val="a4"/>
        <w:jc w:val="both"/>
      </w:pPr>
    </w:p>
    <w:p w:rsidR="00966295" w:rsidRDefault="00966295"/>
    <w:sectPr w:rsidR="0096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D3B61"/>
    <w:multiLevelType w:val="hybridMultilevel"/>
    <w:tmpl w:val="43B2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D2F94"/>
    <w:multiLevelType w:val="hybridMultilevel"/>
    <w:tmpl w:val="14DE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3755"/>
    <w:rsid w:val="005E2C4E"/>
    <w:rsid w:val="00966295"/>
    <w:rsid w:val="00BD6365"/>
    <w:rsid w:val="00D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554F"/>
  <w15:docId w15:val="{24A3BFDC-133A-4D04-93EA-88129CF4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375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3755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styleId="a3">
    <w:name w:val="Strong"/>
    <w:basedOn w:val="a0"/>
    <w:uiPriority w:val="22"/>
    <w:qFormat/>
    <w:rsid w:val="00DC3755"/>
    <w:rPr>
      <w:b/>
      <w:bCs/>
    </w:rPr>
  </w:style>
  <w:style w:type="paragraph" w:styleId="a4">
    <w:name w:val="Normal (Web)"/>
    <w:basedOn w:val="a"/>
    <w:uiPriority w:val="99"/>
    <w:semiHidden/>
    <w:unhideWhenUsed/>
    <w:rsid w:val="00DC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D636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D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primernaya-adaptirovannaya-osnovnaya-obshheobrazovatelnaya-programma-nachalnogo-obshhego-obrazovaniya-obuchayushhixsya-s-rasstrojstvami-autisticheskogo-spektr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osreestr.ru/registry/primernaya-adaptirovannaya-osnovnaya-obshheobrazovatelnaya-programma-nachalnogo-obshhego-obrazovaniya-obuchayushhixsya-s-tyazhelymi-narusheniyami-rechi/" TargetMode="External"/><Relationship Id="rId12" Type="http://schemas.openxmlformats.org/officeDocument/2006/relationships/hyperlink" Target="https://fgosreestr.ru/registry/primernaya-adaptirovannaya-osnovnaya-obshheobrazovatelnaya-programma-nachalnogo-obshhego-obrazovaniya-gluxix-obuchayushhixs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registry/primernaya-adaptirovannaya-osnovnaya-obshheobrazovatelnaya-programma-nachalnogo-obshhego-obrazovaniya-slaboslyshashhix-i-pozdnoogloxshix-obuchayushhixsya/" TargetMode="External"/><Relationship Id="rId11" Type="http://schemas.openxmlformats.org/officeDocument/2006/relationships/hyperlink" Target="https://fgosreestr.ru/registry/primernaya-adaptirovannaya-osnovnaya-obshheobrazovatelnaya-programma-nachalnogo-obshhego-obrazovaniya-slepyx-obuchayushhixsya/" TargetMode="External"/><Relationship Id="rId5" Type="http://schemas.openxmlformats.org/officeDocument/2006/relationships/hyperlink" Target="https://fgosreestr.ru/registry/primernaya-adaptirovannaya-osnovnaya-obshheobrazovatelnaya-programma-nachalnogo-obshhego-obrazovaniya-slepyx-obuchayushhixsya/" TargetMode="External"/><Relationship Id="rId10" Type="http://schemas.openxmlformats.org/officeDocument/2006/relationships/hyperlink" Target="https://fgosreestr.ru/registry/primernaya-adaptirovannaya-osnovnaya-obshheobrazovatelnaya-programma-nachalnogo-obshhego-obrazovaniya-obuchayushhixsya-s-zaderzhkoj-psixicheskogo-razvit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registry/primernaya-adaptirovannaya-osnovnaya-obshheobrazovatelnaya-programma-nachalnogo-obshhego-obrazovaniya-obuchayushhixsya-s-narusheniyami-oporno-dvigatelnogo-appara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Елена Шведова</cp:lastModifiedBy>
  <cp:revision>3</cp:revision>
  <dcterms:created xsi:type="dcterms:W3CDTF">2020-10-20T07:13:00Z</dcterms:created>
  <dcterms:modified xsi:type="dcterms:W3CDTF">2020-10-20T07:49:00Z</dcterms:modified>
</cp:coreProperties>
</file>