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76B0" w14:textId="1AF07B36" w:rsidR="003D5188" w:rsidRPr="003D5188" w:rsidRDefault="00CB579E" w:rsidP="00CB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A3CDEC" wp14:editId="2EB6573C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BF8E" w14:textId="77777777" w:rsidR="00CB579E" w:rsidRDefault="00CB579E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0533B4A" w14:textId="77777777" w:rsidR="00CB579E" w:rsidRDefault="00CB579E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AB1095" w14:textId="34164B0B" w:rsidR="00FD214D" w:rsidRPr="00F91628" w:rsidRDefault="00A86603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0A80B62" w14:textId="7880A0F4" w:rsidR="005B62DC" w:rsidRPr="00F91628" w:rsidRDefault="005B62DC" w:rsidP="005B62D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</w:t>
      </w:r>
      <w:r w:rsidR="007A751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91628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общеобразовательной школы.</w:t>
      </w:r>
    </w:p>
    <w:p w14:paraId="19C96DC5" w14:textId="77777777" w:rsidR="005B62DC" w:rsidRPr="00F91628" w:rsidRDefault="005B62DC" w:rsidP="005B6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разработана на основе:</w:t>
      </w:r>
    </w:p>
    <w:p w14:paraId="5F84D6C3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14:paraId="062FD986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74B8A59F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6AB6AA96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916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91628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14:paraId="7CBB36FF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образовательного учреждения </w:t>
      </w:r>
      <w:r w:rsidRPr="00F91628">
        <w:rPr>
          <w:rFonts w:ascii="Times New Roman" w:hAnsi="Times New Roman" w:cs="Times New Roman"/>
          <w:sz w:val="28"/>
          <w:szCs w:val="28"/>
        </w:rPr>
        <w:t>МБОУ СОШ №5</w:t>
      </w: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3539D42A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МБОУ СОШ №5;</w:t>
      </w:r>
    </w:p>
    <w:p w14:paraId="068D2F18" w14:textId="77777777" w:rsidR="005B62DC" w:rsidRPr="00F91628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разработанного в </w:t>
      </w:r>
      <w:r w:rsidRPr="00F91628">
        <w:rPr>
          <w:rFonts w:ascii="Times New Roman" w:hAnsi="Times New Roman" w:cs="Times New Roman"/>
          <w:sz w:val="28"/>
          <w:szCs w:val="28"/>
        </w:rPr>
        <w:t>МБОУ СОШ №5</w:t>
      </w: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71546B68" w14:textId="77777777" w:rsidR="005B62DC" w:rsidRPr="00F91628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№5 г. на 2020-2021 учебный год;</w:t>
      </w:r>
    </w:p>
    <w:p w14:paraId="4EA95DC1" w14:textId="77777777" w:rsidR="005B62DC" w:rsidRPr="00F91628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A162" w14:textId="77777777" w:rsidR="005B62DC" w:rsidRPr="00F91628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02187F" w14:textId="77777777" w:rsidR="00FD214D" w:rsidRPr="00F91628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сопровождение и поддержку основного курса литературы, обязательного для изучения во всех школах </w:t>
      </w:r>
      <w:r w:rsidRPr="00F916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14:paraId="6E72AF8D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Цель 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задач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40C5B83F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14:paraId="7C3A24D2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14:paraId="5DA3879F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14:paraId="6596B800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развитие устной и письменной речи учащихся, для которых русский язык является родным;</w:t>
      </w:r>
    </w:p>
    <w:p w14:paraId="621DBEA6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14:paraId="2A27E0AA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14:paraId="56E2A4FC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14:paraId="4FE03F79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14:paraId="68EFDC52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14:paraId="54E42E0C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14:paraId="50C770A7" w14:textId="49EE68C0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Рабочая программа родной (русской) литературы в  </w:t>
      </w:r>
      <w:r w:rsidR="007A7511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 классе выполняет две основные функции: информационно-методическую и организационно-планирующую.</w:t>
      </w:r>
    </w:p>
    <w:p w14:paraId="0E399EE6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53918411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108467F4" w14:textId="0FB716F3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</w:t>
      </w:r>
      <w:r w:rsidR="00F91628" w:rsidRPr="00F91628">
        <w:rPr>
          <w:rFonts w:ascii="Times New Roman" w:hAnsi="Times New Roman" w:cs="Times New Roman"/>
          <w:sz w:val="28"/>
          <w:szCs w:val="28"/>
        </w:rPr>
        <w:t>.</w:t>
      </w:r>
    </w:p>
    <w:p w14:paraId="4294C512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9162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настоящее время при  отсутствии утвержденных примерных программ учебных предметов "Родная (русская) литература", "Литературное чтение на русском языке" образовательная организация самостоятельно 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14:paraId="60591DAD" w14:textId="77777777" w:rsidR="00B93745" w:rsidRPr="00F91628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46364" w14:textId="77777777" w:rsidR="00B70E71" w:rsidRPr="00F91628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554DB5B8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</w:t>
      </w:r>
    </w:p>
    <w:p w14:paraId="214145A9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 xml:space="preserve">С УКАЗАНИЕМ КОЛИЧЕСТВА ЧАСОВ, </w:t>
      </w:r>
    </w:p>
    <w:p w14:paraId="601A3ADC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>ОТВОДИМЫХ НА ОСВОЕНИЕ КАЖДОЙ ТЕМЫ</w:t>
      </w:r>
    </w:p>
    <w:p w14:paraId="6950FB49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2C518E7" w14:textId="4F550C32" w:rsidR="00F91628" w:rsidRPr="00B70E71" w:rsidRDefault="007A7511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="00F91628" w:rsidRPr="00B70E71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3E5939A6" w14:textId="77777777" w:rsidR="00F91628" w:rsidRPr="00B70E71" w:rsidRDefault="00F91628" w:rsidP="00F9162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F91628" w:rsidRPr="00B70E71" w14:paraId="5D8A74A6" w14:textId="77777777" w:rsidTr="008D6585">
        <w:tc>
          <w:tcPr>
            <w:tcW w:w="6124" w:type="dxa"/>
          </w:tcPr>
          <w:p w14:paraId="00056615" w14:textId="77777777" w:rsidR="00F91628" w:rsidRPr="00E0418B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3515" w:type="dxa"/>
          </w:tcPr>
          <w:p w14:paraId="6A29DFC2" w14:textId="77777777" w:rsidR="00F91628" w:rsidRPr="00E0418B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  <w:p w14:paraId="637A1527" w14:textId="77777777" w:rsidR="00F91628" w:rsidRPr="00E0418B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</w:tr>
      <w:tr w:rsidR="00F91628" w:rsidRPr="00B70E71" w14:paraId="063915AF" w14:textId="77777777" w:rsidTr="008D6585">
        <w:tc>
          <w:tcPr>
            <w:tcW w:w="6124" w:type="dxa"/>
          </w:tcPr>
          <w:p w14:paraId="23A9EB55" w14:textId="77777777" w:rsidR="00F91628" w:rsidRPr="00E0418B" w:rsidRDefault="00F91628" w:rsidP="008D6585">
            <w:pPr>
              <w:pStyle w:val="a9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515" w:type="dxa"/>
          </w:tcPr>
          <w:p w14:paraId="48B5EC5A" w14:textId="77777777" w:rsidR="00F91628" w:rsidRPr="00E0418B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91628" w:rsidRPr="00B70E71" w14:paraId="4935C8CB" w14:textId="77777777" w:rsidTr="008D6585">
        <w:trPr>
          <w:trHeight w:val="188"/>
        </w:trPr>
        <w:tc>
          <w:tcPr>
            <w:tcW w:w="6124" w:type="dxa"/>
          </w:tcPr>
          <w:p w14:paraId="57019E02" w14:textId="47102C23" w:rsidR="00F91628" w:rsidRPr="00E0418B" w:rsidRDefault="00E0418B" w:rsidP="008D65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детства</w:t>
            </w:r>
          </w:p>
        </w:tc>
        <w:tc>
          <w:tcPr>
            <w:tcW w:w="3515" w:type="dxa"/>
          </w:tcPr>
          <w:p w14:paraId="74179ED8" w14:textId="77777777" w:rsidR="00F91628" w:rsidRPr="00E0418B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91628" w:rsidRPr="00B70E71" w14:paraId="019681E6" w14:textId="77777777" w:rsidTr="008D6585">
        <w:trPr>
          <w:trHeight w:val="191"/>
        </w:trPr>
        <w:tc>
          <w:tcPr>
            <w:tcW w:w="6124" w:type="dxa"/>
          </w:tcPr>
          <w:p w14:paraId="2F64E532" w14:textId="2438686D" w:rsidR="00F91628" w:rsidRPr="00E0418B" w:rsidRDefault="00E0418B" w:rsidP="008D65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Нравственность</w:t>
            </w:r>
          </w:p>
        </w:tc>
        <w:tc>
          <w:tcPr>
            <w:tcW w:w="3515" w:type="dxa"/>
          </w:tcPr>
          <w:p w14:paraId="4CB973A6" w14:textId="77777777" w:rsidR="00F91628" w:rsidRPr="00E0418B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91628" w:rsidRPr="00B70E71" w14:paraId="417CD6D9" w14:textId="77777777" w:rsidTr="008D6585">
        <w:trPr>
          <w:trHeight w:val="182"/>
        </w:trPr>
        <w:tc>
          <w:tcPr>
            <w:tcW w:w="6124" w:type="dxa"/>
          </w:tcPr>
          <w:p w14:paraId="0601F8D3" w14:textId="77777777" w:rsidR="00F91628" w:rsidRPr="007A7511" w:rsidRDefault="00F91628" w:rsidP="008D65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4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семья</w:t>
            </w:r>
          </w:p>
        </w:tc>
        <w:tc>
          <w:tcPr>
            <w:tcW w:w="3515" w:type="dxa"/>
          </w:tcPr>
          <w:p w14:paraId="14B366D6" w14:textId="384D36E3" w:rsidR="00F91628" w:rsidRPr="00E0418B" w:rsidRDefault="00E0418B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91628" w:rsidRPr="00B70E71" w14:paraId="586EA72D" w14:textId="77777777" w:rsidTr="008D6585">
        <w:trPr>
          <w:cantSplit/>
          <w:trHeight w:val="300"/>
        </w:trPr>
        <w:tc>
          <w:tcPr>
            <w:tcW w:w="6124" w:type="dxa"/>
          </w:tcPr>
          <w:p w14:paraId="6D4B18C1" w14:textId="39B03DD3" w:rsidR="00F91628" w:rsidRPr="00E0418B" w:rsidRDefault="00E0418B" w:rsidP="008D6585">
            <w:pPr>
              <w:pStyle w:val="a9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Дружба и любовь в жизни человека</w:t>
            </w:r>
          </w:p>
        </w:tc>
        <w:tc>
          <w:tcPr>
            <w:tcW w:w="3515" w:type="dxa"/>
          </w:tcPr>
          <w:p w14:paraId="750192EE" w14:textId="2004694B" w:rsidR="00F91628" w:rsidRPr="00E0418B" w:rsidRDefault="00E0418B" w:rsidP="00E0418B">
            <w:pPr>
              <w:pStyle w:val="a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91628" w:rsidRPr="00B70E71" w14:paraId="0A379851" w14:textId="77777777" w:rsidTr="008D6585">
        <w:trPr>
          <w:trHeight w:val="277"/>
        </w:trPr>
        <w:tc>
          <w:tcPr>
            <w:tcW w:w="6124" w:type="dxa"/>
          </w:tcPr>
          <w:p w14:paraId="281046C9" w14:textId="63D4E43F" w:rsidR="00F91628" w:rsidRPr="007A7511" w:rsidRDefault="00E0418B" w:rsidP="008D65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4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его выбор</w:t>
            </w:r>
          </w:p>
        </w:tc>
        <w:tc>
          <w:tcPr>
            <w:tcW w:w="3515" w:type="dxa"/>
          </w:tcPr>
          <w:p w14:paraId="137853E8" w14:textId="3CBB28C7" w:rsidR="00F91628" w:rsidRPr="00E0418B" w:rsidRDefault="00E0418B" w:rsidP="008D6585">
            <w:pPr>
              <w:pStyle w:val="a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91628" w:rsidRPr="00B70E71" w14:paraId="538DF3F3" w14:textId="77777777" w:rsidTr="008D6585">
        <w:trPr>
          <w:trHeight w:val="277"/>
        </w:trPr>
        <w:tc>
          <w:tcPr>
            <w:tcW w:w="6124" w:type="dxa"/>
          </w:tcPr>
          <w:p w14:paraId="11DB1546" w14:textId="7B8FDEB1" w:rsidR="00F91628" w:rsidRPr="007A7511" w:rsidRDefault="00E0418B" w:rsidP="008D65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418B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рассказы</w:t>
            </w:r>
          </w:p>
        </w:tc>
        <w:tc>
          <w:tcPr>
            <w:tcW w:w="3515" w:type="dxa"/>
          </w:tcPr>
          <w:p w14:paraId="1CCBDA99" w14:textId="77777777" w:rsidR="00F91628" w:rsidRPr="00E0418B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041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14:paraId="4FF5E299" w14:textId="77777777" w:rsidR="00B70E71" w:rsidRPr="00F91628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2702D74F" w14:textId="4439DC10" w:rsidR="00B70E71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7ABC3A56" w14:textId="2216DDFE" w:rsidR="00F91628" w:rsidRDefault="00F91628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624F30B7" w14:textId="130CB559" w:rsidR="00F91628" w:rsidRDefault="00F91628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3504DCAE" w14:textId="77777777" w:rsidR="00F91628" w:rsidRPr="00B70E71" w:rsidRDefault="00F91628" w:rsidP="00F91628">
      <w:pPr>
        <w:pStyle w:val="Standard"/>
        <w:widowControl/>
        <w:jc w:val="center"/>
        <w:rPr>
          <w:rFonts w:cs="Times New Roman"/>
          <w:b/>
          <w:bCs/>
        </w:rPr>
      </w:pPr>
      <w:r w:rsidRPr="00B70E71">
        <w:rPr>
          <w:rFonts w:cs="Times New Roman"/>
          <w:b/>
          <w:bCs/>
        </w:rPr>
        <w:lastRenderedPageBreak/>
        <w:t>СОДЕРЖАНИЕ УЧЕБНОГО ПРЕДМЕТА</w:t>
      </w:r>
    </w:p>
    <w:p w14:paraId="1692C892" w14:textId="018D34B9" w:rsidR="00F91628" w:rsidRPr="00102AF5" w:rsidRDefault="007A7511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9</w:t>
      </w:r>
      <w:r w:rsidR="00F91628"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КЛАСС (</w:t>
      </w:r>
      <w:r w:rsidR="00F91628">
        <w:rPr>
          <w:rFonts w:ascii="Times New Roman" w:eastAsiaTheme="minorEastAsia" w:hAnsi="Times New Roman"/>
          <w:b/>
          <w:sz w:val="28"/>
          <w:szCs w:val="28"/>
          <w:lang w:eastAsia="ru-RU"/>
        </w:rPr>
        <w:t>17</w:t>
      </w:r>
      <w:r w:rsidR="00F91628"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ЧАСОВ)</w:t>
      </w:r>
    </w:p>
    <w:p w14:paraId="182535D9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51C31F0" w14:textId="77777777" w:rsidR="007A7511" w:rsidRPr="00102AF5" w:rsidRDefault="007A7511" w:rsidP="007A751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Введение</w:t>
      </w:r>
    </w:p>
    <w:p w14:paraId="35B4A5D2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Книги, которые помогают жить.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 «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Литература — это всё же жизнь души человеческой, никак не идея. Рассказ должен разбередить душу, войти прямо в сердце, утешить, успокоить» (</w:t>
      </w:r>
      <w:r w:rsidRPr="00102AF5">
        <w:rPr>
          <w:rFonts w:ascii="Times New Roman" w:eastAsiaTheme="minorEastAsia" w:hAnsi="Times New Roman"/>
          <w:iCs/>
          <w:sz w:val="28"/>
          <w:szCs w:val="28"/>
          <w:shd w:val="clear" w:color="auto" w:fill="FFFFFF"/>
          <w:lang w:eastAsia="ru-RU"/>
        </w:rPr>
        <w:t>В. Шукшин).</w:t>
      </w: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</w:p>
    <w:p w14:paraId="6E4A36C3" w14:textId="77777777" w:rsidR="007A7511" w:rsidRPr="00102AF5" w:rsidRDefault="007A7511" w:rsidP="007A751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Мир детства</w:t>
      </w:r>
    </w:p>
    <w:p w14:paraId="3023D000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Ю.Куранов</w:t>
      </w:r>
      <w:proofErr w:type="spellEnd"/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«Царевна».</w:t>
      </w: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вера в сказку.  «</w:t>
      </w:r>
      <w:proofErr w:type="gramStart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Тихий,  древний</w:t>
      </w:r>
      <w:proofErr w:type="gramEnd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мудрый голос русской сказки» (</w:t>
      </w:r>
      <w:proofErr w:type="spellStart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А.Ильин</w:t>
      </w:r>
      <w:proofErr w:type="spellEnd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«Обыкновенное чудо».  </w:t>
      </w:r>
    </w:p>
    <w:p w14:paraId="68EF5EE6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Фазиль Искандер «Мальчик и война».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Война в Абхазии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глазами  двенадцатилетнего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ребенка.  Бессмысленность и жестокость войны. Разочарование в мире взрослых.  «Зачем становиться взрослым, если человек не делается добрей?»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Неистребимость добра. Примирение с миром. </w:t>
      </w:r>
    </w:p>
    <w:p w14:paraId="421881A9" w14:textId="77777777" w:rsidR="007A7511" w:rsidRPr="00102AF5" w:rsidRDefault="007A7511" w:rsidP="007A751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Нравственность</w:t>
      </w:r>
    </w:p>
    <w:p w14:paraId="4132FDA5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Ю.Буйда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«Продавец добра».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Добро как материальные ценности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,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его всесилие в современном писателю мире.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Истинный смысл слова «добро».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«Добра-то много, да добра нет». </w:t>
      </w:r>
    </w:p>
    <w:p w14:paraId="5C398732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А.Алексин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«Ты меня слышишь?».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Неравнодушие юной девушки, душевная чуткость героини-телефонистки, умение услышать внутреннюю тревогу клиента – геолога, пришедшего издалека на почту, чтобы в день рождения поговорить с женой по телефону. Повесть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А.Алексина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как «мастерская доброты». </w:t>
      </w:r>
    </w:p>
    <w:p w14:paraId="2604645B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shd w:val="clear" w:color="auto" w:fill="FFFFFF"/>
          <w:lang w:eastAsia="ru-RU"/>
        </w:rPr>
        <w:t>В.Крупин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shd w:val="clear" w:color="auto" w:fill="FFFFFF"/>
          <w:lang w:eastAsia="ru-RU"/>
        </w:rPr>
        <w:t xml:space="preserve"> «А ты улыбайся!»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. Тема добра и зла. Проблема детской жестокости, её причины, наша ответственность за неё. </w:t>
      </w:r>
    </w:p>
    <w:p w14:paraId="118AACB6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В.Ирвинг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«Легенда об арабском астрологе».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 и власть. Авторская ирония в описании султана и мага. </w:t>
      </w:r>
      <w:r w:rsidRPr="00102AF5">
        <w:rPr>
          <w:rFonts w:ascii="Times New Roman" w:eastAsiaTheme="minorEastAsia" w:hAnsi="Times New Roman"/>
          <w:iCs/>
          <w:sz w:val="28"/>
          <w:szCs w:val="28"/>
          <w:shd w:val="clear" w:color="auto" w:fill="FFFFFF"/>
          <w:lang w:eastAsia="ru-RU"/>
        </w:rPr>
        <w:t xml:space="preserve">Столкновение интересов двух волевых личностей, </w:t>
      </w:r>
      <w:proofErr w:type="gramStart"/>
      <w:r w:rsidRPr="00102AF5">
        <w:rPr>
          <w:rFonts w:ascii="Times New Roman" w:eastAsiaTheme="minorEastAsia" w:hAnsi="Times New Roman"/>
          <w:iCs/>
          <w:sz w:val="28"/>
          <w:szCs w:val="28"/>
          <w:shd w:val="clear" w:color="auto" w:fill="FFFFFF"/>
          <w:lang w:eastAsia="ru-RU"/>
        </w:rPr>
        <w:t>которые  ни</w:t>
      </w:r>
      <w:proofErr w:type="gramEnd"/>
      <w:r w:rsidRPr="00102AF5">
        <w:rPr>
          <w:rFonts w:ascii="Times New Roman" w:eastAsiaTheme="minorEastAsia" w:hAnsi="Times New Roman"/>
          <w:iCs/>
          <w:sz w:val="28"/>
          <w:szCs w:val="28"/>
          <w:shd w:val="clear" w:color="auto" w:fill="FFFFFF"/>
          <w:lang w:eastAsia="ru-RU"/>
        </w:rPr>
        <w:t xml:space="preserve"> в чем не желают уступать. Эгоистичность, вероломство, неуважение к интересам других людей. Жизненный крах </w:t>
      </w:r>
      <w:proofErr w:type="gramStart"/>
      <w:r w:rsidRPr="00102AF5">
        <w:rPr>
          <w:rFonts w:ascii="Times New Roman" w:eastAsiaTheme="minorEastAsia" w:hAnsi="Times New Roman"/>
          <w:iCs/>
          <w:sz w:val="28"/>
          <w:szCs w:val="28"/>
          <w:shd w:val="clear" w:color="auto" w:fill="FFFFFF"/>
          <w:lang w:eastAsia="ru-RU"/>
        </w:rPr>
        <w:t>обоих  как</w:t>
      </w:r>
      <w:proofErr w:type="gramEnd"/>
      <w:r w:rsidRPr="00102AF5">
        <w:rPr>
          <w:rFonts w:ascii="Times New Roman" w:eastAsiaTheme="minorEastAsia" w:hAnsi="Times New Roman"/>
          <w:iCs/>
          <w:sz w:val="28"/>
          <w:szCs w:val="28"/>
          <w:shd w:val="clear" w:color="auto" w:fill="FFFFFF"/>
          <w:lang w:eastAsia="ru-RU"/>
        </w:rPr>
        <w:t xml:space="preserve"> следствие пьянящего чувства власти над миром и людьми.  </w:t>
      </w:r>
    </w:p>
    <w:p w14:paraId="101077B2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Сочинение-рассуждение на тему: </w:t>
      </w:r>
      <w:r w:rsidRPr="00102AF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«Быть или не быть добру в этом мире?» или «Что такое добро?»</w:t>
      </w:r>
    </w:p>
    <w:p w14:paraId="62CC9645" w14:textId="77777777" w:rsidR="007A7511" w:rsidRPr="00102AF5" w:rsidRDefault="007A7511" w:rsidP="007A751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семья</w:t>
      </w:r>
    </w:p>
    <w:p w14:paraId="5DADAE28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А.Алексин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«Подумаешь, птицы!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На чем строятся взаимоотношения в семье? Мама как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самый главный человек в жизни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Кольки. Не проходящая с годами внутренняя боль мальчика и 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желание «лечить» и «спасать».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Семья счастливая и семья образцово-показательная. Эгоизм и бездушие под личиной благонравия. </w:t>
      </w:r>
    </w:p>
    <w:p w14:paraId="6AFF0D3E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В.Солоухин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«Под одной крышей».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«Житейский» сюжет рассказа.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Трагедия взаимоотношений 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тца с дочерью.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Самый трудный поступок – «п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ереступить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через  самого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себя».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Умение прощать друг друга, не отвечат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ь злом на зло – главное условие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взаимопонимания в семейных, соседских и просто человеческих взаимоотношениях. </w:t>
      </w:r>
    </w:p>
    <w:p w14:paraId="55AC061F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А.Платонов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«Семен».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Голодное детство. Забота старшего брата о младших. Умение понимать и прощать близких.  Способность взять на себя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ответственность за семью в трудное время: «Давай я им буду матерью, больше некому…».</w:t>
      </w:r>
    </w:p>
    <w:p w14:paraId="4373C42E" w14:textId="77777777" w:rsidR="007A7511" w:rsidRPr="00102AF5" w:rsidRDefault="007A7511" w:rsidP="007A751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Дружба и любовь в жизни человека</w:t>
      </w:r>
    </w:p>
    <w:p w14:paraId="4B39E849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О.Уайльд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«Преданный друг».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азвание сказки двусмысленно: преданный – это верный друг или друг, которого предали? </w:t>
      </w:r>
      <w:r w:rsidRPr="00102AF5">
        <w:rPr>
          <w:rFonts w:ascii="Times New Roman" w:eastAsiaTheme="minorEastAsia" w:hAnsi="Times New Roman"/>
          <w:sz w:val="17"/>
          <w:szCs w:val="17"/>
          <w:shd w:val="clear" w:color="auto" w:fill="FFFFFF"/>
          <w:lang w:eastAsia="ru-RU"/>
        </w:rPr>
        <w:t> 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История о дружбе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-  о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дружбе на словах (дружбе для себя, дружбе только берущей) и дружбе на деле – в ущерб своему здоровью и труду – даже своей жизни. Трагедия Ганса, искреннего и доверчивого, не умеющего сказать «нет». Эгоизм мельника, который никогда не оценит и не поймет настоящей дружбы. </w:t>
      </w:r>
    </w:p>
    <w:p w14:paraId="07910E9E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02AF5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О.Генри</w:t>
      </w:r>
      <w:proofErr w:type="spellEnd"/>
      <w:r w:rsidRPr="00102AF5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«Из любви к искусству». </w:t>
      </w:r>
      <w:r w:rsidRPr="00102AF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Путь в искусство главных героев Джо и </w:t>
      </w:r>
      <w:proofErr w:type="spellStart"/>
      <w:r w:rsidRPr="00102AF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Дилии</w:t>
      </w:r>
      <w:proofErr w:type="spellEnd"/>
      <w:r w:rsidRPr="00102AF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Неожиданная развязка: герои новеллы, в </w:t>
      </w:r>
      <w:proofErr w:type="gramStart"/>
      <w:r w:rsidRPr="00102AF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заботе  друг</w:t>
      </w:r>
      <w:proofErr w:type="gramEnd"/>
      <w:r w:rsidRPr="00102AF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 друге забывая о музыке и живописи, идут заниматься черной работой. Каждый из них, как настоящий художник, сочинил свою легенду о заработанных деньгах. </w:t>
      </w:r>
      <w:r w:rsidRPr="0010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Джо и </w:t>
      </w:r>
      <w:proofErr w:type="spellStart"/>
      <w:r w:rsidRPr="0010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Дилия</w:t>
      </w:r>
      <w:proofErr w:type="spellEnd"/>
      <w:r w:rsidRPr="0010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делают все ради Искусства и во имя Искусства, но Искусства другого: искусства жить вдвоем, искусства понимать друг друга, искусства любить и быть любимым.</w:t>
      </w:r>
    </w:p>
    <w:p w14:paraId="62EA6B8F" w14:textId="77777777" w:rsidR="007A7511" w:rsidRPr="00102AF5" w:rsidRDefault="007A7511" w:rsidP="007A7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его выбор</w:t>
      </w:r>
    </w:p>
    <w:p w14:paraId="562D3493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shd w:val="clear" w:color="auto" w:fill="FFFFFF"/>
          <w:lang w:eastAsia="ru-RU"/>
        </w:rPr>
        <w:t>Н.Думбадзе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shd w:val="clear" w:color="auto" w:fill="FFFFFF"/>
          <w:lang w:eastAsia="ru-RU"/>
        </w:rPr>
        <w:t xml:space="preserve"> «Собака».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Внутренний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конфликт  между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истинно человеческими качествами, прочностью моральных критериев и безнравственным, неоправданно жестоким поведением людей. Прилив счастья и удовлетворения жизнью, когда мир вокруг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человека  разумен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гармоничен.</w:t>
      </w:r>
    </w:p>
    <w:p w14:paraId="1F46CD43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Ю.Яковлев</w:t>
      </w:r>
      <w:proofErr w:type="spellEnd"/>
      <w:r w:rsidRPr="00102AF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«Вратарь».</w:t>
      </w:r>
      <w:r w:rsidRPr="00102AF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Романтика мальчишеского хоккейного мира. Ненастоящее море и настоящие герои. Случай с Санькой Красавиным, переменивший его жизнь. Преданность любимому делу. Бескорыстие и самоотверженность. Подлинное счастье в служении своему делу. </w:t>
      </w:r>
    </w:p>
    <w:p w14:paraId="7A3D3F5B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В.Солоухин</w:t>
      </w:r>
      <w:proofErr w:type="spellEnd"/>
      <w:r w:rsidRPr="00102AF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«Моченые яблоки».</w:t>
      </w:r>
      <w:r w:rsidRPr="00102AF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Тема расплаты. Можно ли за добро расплатиться деньгами? </w:t>
      </w:r>
      <w:r w:rsidRPr="00102AF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Нравственная позиция героев. Провозглашение прохожим корысти как жизненного принципа. Серега, который не может бросить попавшего на </w:t>
      </w:r>
      <w:proofErr w:type="gramStart"/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дороге  в</w:t>
      </w:r>
      <w:proofErr w:type="gramEnd"/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беду человека. 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Дорога в рассказе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— символ жизненного пути, и каждый в этой жизни выбирает свою дорогу. </w:t>
      </w:r>
    </w:p>
    <w:p w14:paraId="1AB472DB" w14:textId="77777777" w:rsidR="007A7511" w:rsidRPr="00102AF5" w:rsidRDefault="007A7511" w:rsidP="007A7511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Сочинение-рассуждение на тему: </w:t>
      </w:r>
      <w:r w:rsidRPr="00102AF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«Что такое бескорыстие?»</w:t>
      </w:r>
    </w:p>
    <w:p w14:paraId="17A70B83" w14:textId="77777777" w:rsidR="007A7511" w:rsidRPr="00102AF5" w:rsidRDefault="007A7511" w:rsidP="007A751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Рождественские рассказы</w:t>
      </w:r>
    </w:p>
    <w:p w14:paraId="7E714CCB" w14:textId="77777777" w:rsidR="007A7511" w:rsidRPr="00102AF5" w:rsidRDefault="007A7511" w:rsidP="007A7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Саша Черный «Рождественский ангел».</w:t>
      </w:r>
      <w:r w:rsidRPr="00102AF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Слагаемые «чуда»: доброта, </w:t>
      </w:r>
      <w:proofErr w:type="gramStart"/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милосердие,  любовь</w:t>
      </w:r>
      <w:proofErr w:type="gramEnd"/>
      <w:r w:rsidRPr="00102A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995DB24" w14:textId="77777777" w:rsidR="00F91628" w:rsidRPr="00F91628" w:rsidRDefault="00F91628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AAF5E" w14:textId="77777777" w:rsidR="00B93745" w:rsidRPr="00F91628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sz w:val="28"/>
          <w:szCs w:val="28"/>
          <w:lang w:val="tt-RU"/>
        </w:rPr>
        <w:t>ПЛАНИРУЕМЫЕ РЕЗУЛЬТАТЫ ОСВОЕНИЯ УЧЕБНОГО ПРЕДМЕТА «РОДНАЯ (РУССКАЯ) ЛИТЕРАТУРА»</w:t>
      </w:r>
    </w:p>
    <w:p w14:paraId="3BF66F6F" w14:textId="77777777" w:rsidR="00B93745" w:rsidRPr="00F91628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781DB755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14:paraId="270F390F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>Личностные результаты:</w:t>
      </w:r>
    </w:p>
    <w:p w14:paraId="0E0CAD9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14:paraId="176D76F2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14:paraId="5D78CEA5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14:paraId="7E9C7AA3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14:paraId="5419B23B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14:paraId="78D7546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14:paraId="77CCE9F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нравственных чувств и нравственного поведения, осознанного отношения к собственным поступкам;</w:t>
      </w:r>
    </w:p>
    <w:p w14:paraId="0B39D70C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14:paraId="44FBA121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14:paraId="04614A8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осознание значения семьи и общества, уважительное и заботливое отношение к членам своей семьи;</w:t>
      </w:r>
    </w:p>
    <w:p w14:paraId="2375DBB7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14:paraId="7B7AC2CF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>Метапредметные результаты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 изучения родной (русской) литературы:</w:t>
      </w:r>
    </w:p>
    <w:p w14:paraId="2F907C68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55016956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232F3F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7C71264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B196C3B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14:paraId="7959EE78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строить связанное речевое высказывание в зависимости от типа коммуникации и ситуации;</w:t>
      </w:r>
    </w:p>
    <w:p w14:paraId="0A1E6609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4B3D253C" w14:textId="77777777" w:rsidR="00B93745" w:rsidRPr="00F91628" w:rsidRDefault="00B93745" w:rsidP="00B93745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Предметные результаты 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>выпускников на уровне основного общего образования по родной (русской) литературе выражается в следующем:</w:t>
      </w:r>
    </w:p>
    <w:p w14:paraId="03CA50F5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14:paraId="03907889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14:paraId="586CD5B7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элементарной литературоведческой терминологией при обсуждении художественного произведения;</w:t>
      </w:r>
    </w:p>
    <w:p w14:paraId="624FC54A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14:paraId="295092BB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14:paraId="1319EA86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14:paraId="6446E14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14:paraId="0E3E6A3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использование выразительных средств языка в соответствии с коммуникативной задачей, сферой и ситуацией общения; использование для 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0B7E9E8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14:paraId="13933D0A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2996660" w14:textId="77777777" w:rsidR="00B93745" w:rsidRPr="00F91628" w:rsidRDefault="00B93745" w:rsidP="00B9374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1628">
        <w:rPr>
          <w:rFonts w:ascii="Times New Roman" w:hAnsi="Times New Roman"/>
          <w:sz w:val="28"/>
          <w:szCs w:val="28"/>
          <w:lang w:val="tt-RU"/>
        </w:rPr>
        <w:t xml:space="preserve">В  </w:t>
      </w:r>
      <w:r w:rsidRPr="00F91628">
        <w:rPr>
          <w:rFonts w:ascii="Times New Roman" w:hAnsi="Times New Roman"/>
          <w:spacing w:val="-3"/>
          <w:sz w:val="28"/>
          <w:szCs w:val="28"/>
          <w:lang w:val="tt-RU"/>
        </w:rPr>
        <w:t>результате</w:t>
      </w:r>
      <w:r w:rsidRPr="00F91628">
        <w:rPr>
          <w:rFonts w:ascii="Times New Roman" w:hAnsi="Times New Roman"/>
          <w:spacing w:val="-3"/>
          <w:sz w:val="28"/>
          <w:szCs w:val="28"/>
          <w:lang w:val="tt-RU"/>
        </w:rPr>
        <w:tab/>
      </w:r>
      <w:r w:rsidRPr="00F91628">
        <w:rPr>
          <w:rFonts w:ascii="Times New Roman" w:hAnsi="Times New Roman"/>
          <w:sz w:val="28"/>
          <w:szCs w:val="28"/>
          <w:lang w:val="tt-RU"/>
        </w:rPr>
        <w:t>освоения</w:t>
      </w:r>
      <w:r w:rsidRPr="00F91628">
        <w:rPr>
          <w:rFonts w:ascii="Times New Roman" w:hAnsi="Times New Roman"/>
          <w:sz w:val="28"/>
          <w:szCs w:val="28"/>
          <w:lang w:val="tt-RU"/>
        </w:rPr>
        <w:tab/>
        <w:t xml:space="preserve">предмета   «Родная (русская) литература» </w:t>
      </w:r>
      <w:r w:rsidRPr="00F91628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14:paraId="21F93E21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71D135E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020CD3E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412B072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2ABF78FC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0E911D0A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7013B2AA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создавать собственный текст аналитического и интерпретирующего характера в различных форматах;</w:t>
      </w:r>
    </w:p>
    <w:p w14:paraId="3EBA2024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сопоставлять произведение словесного искусства и его воплощение в других искусствах;</w:t>
      </w:r>
    </w:p>
    <w:p w14:paraId="056FCCA3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работать с разными источниками информации и владеть основными способами её обработки и презентации.</w:t>
      </w:r>
    </w:p>
    <w:p w14:paraId="2D0A4E9A" w14:textId="77777777" w:rsidR="00B93745" w:rsidRPr="00F91628" w:rsidRDefault="00B93745" w:rsidP="00B9374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1628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14:paraId="7F76250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выбирать путь анализа произведения, адекватный жанрово-родовой природе художественного текста;</w:t>
      </w:r>
    </w:p>
    <w:p w14:paraId="7278BCB6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1CEC9385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сопоставлять «чужие» тексты интерпретирующего характера, аргументированно оценивать их;</w:t>
      </w:r>
    </w:p>
    <w:p w14:paraId="3AE42378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оценивать интерпретацию художественного текста, созданную средствами других искусств;</w:t>
      </w:r>
    </w:p>
    <w:p w14:paraId="5D31776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создавать собственную интерпретацию изученного текста средствами других искусств;</w:t>
      </w:r>
    </w:p>
    <w:p w14:paraId="4DBD9456" w14:textId="77777777" w:rsidR="00B93745" w:rsidRPr="00B70E71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7CF087BF" w14:textId="77777777" w:rsidR="00B93745" w:rsidRPr="00B70E71" w:rsidRDefault="00B93745" w:rsidP="00B93745">
      <w:pPr>
        <w:pStyle w:val="Standard"/>
        <w:widowControl/>
        <w:jc w:val="center"/>
        <w:rPr>
          <w:rFonts w:cs="Times New Roman"/>
          <w:b/>
          <w:bCs/>
        </w:rPr>
      </w:pPr>
    </w:p>
    <w:p w14:paraId="3294A8CB" w14:textId="77777777" w:rsidR="00B93745" w:rsidRPr="00B70E71" w:rsidRDefault="00B93745" w:rsidP="00B93745">
      <w:pPr>
        <w:pStyle w:val="Standard"/>
        <w:widowControl/>
        <w:jc w:val="center"/>
        <w:rPr>
          <w:rFonts w:cs="Times New Roman"/>
          <w:b/>
          <w:bCs/>
        </w:rPr>
      </w:pPr>
    </w:p>
    <w:p w14:paraId="41521E84" w14:textId="77777777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90CAC" w:rsidSect="006F31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69906A" w14:textId="77777777" w:rsidR="008F5177" w:rsidRPr="00537B56" w:rsidRDefault="008F5177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D5D98C" w14:textId="3B88F90B" w:rsidR="00790CAC" w:rsidRPr="00537B56" w:rsidRDefault="00790CAC" w:rsidP="0079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курса «Родная литература» для </w:t>
      </w:r>
      <w:r w:rsidR="007A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3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tbl>
      <w:tblPr>
        <w:tblStyle w:val="a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681"/>
        <w:gridCol w:w="709"/>
        <w:gridCol w:w="708"/>
        <w:gridCol w:w="708"/>
        <w:gridCol w:w="284"/>
        <w:gridCol w:w="4111"/>
        <w:gridCol w:w="5528"/>
      </w:tblGrid>
      <w:tr w:rsidR="00A154F9" w:rsidRPr="002552F2" w14:paraId="120AA438" w14:textId="77777777" w:rsidTr="00595740">
        <w:trPr>
          <w:trHeight w:val="413"/>
        </w:trPr>
        <w:tc>
          <w:tcPr>
            <w:tcW w:w="595" w:type="dxa"/>
            <w:vMerge w:val="restart"/>
          </w:tcPr>
          <w:p w14:paraId="19079BB1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4224" w:type="dxa"/>
            <w:gridSpan w:val="6"/>
          </w:tcPr>
          <w:p w14:paraId="53EC81E2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14:paraId="333F97DD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vMerge w:val="restart"/>
          </w:tcPr>
          <w:p w14:paraId="29B1CE2E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14:paraId="253F8CD6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F9" w:rsidRPr="002552F2" w14:paraId="2F304CE5" w14:textId="77777777" w:rsidTr="00595740">
        <w:trPr>
          <w:trHeight w:val="299"/>
        </w:trPr>
        <w:tc>
          <w:tcPr>
            <w:tcW w:w="595" w:type="dxa"/>
            <w:vMerge/>
          </w:tcPr>
          <w:p w14:paraId="3D4AADD8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4FC0577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14:paraId="036AA9CF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14:paraId="2E011C2E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BA2CA1A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F9" w:rsidRPr="002552F2" w14:paraId="0A2FCCB9" w14:textId="77777777" w:rsidTr="008D164B">
        <w:trPr>
          <w:trHeight w:val="378"/>
        </w:trPr>
        <w:tc>
          <w:tcPr>
            <w:tcW w:w="595" w:type="dxa"/>
            <w:vMerge/>
          </w:tcPr>
          <w:p w14:paraId="6B02B3FF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C0306D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250EA9EE" w14:textId="3D99F12C" w:rsidR="00A154F9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154F9"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99CB41" w14:textId="24FF16A8" w:rsidR="00A154F9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0E71"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4F9"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175481" w14:textId="6582BB07" w:rsidR="00A154F9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0E71"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4F9"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14:paraId="7311B52C" w14:textId="408FB43D" w:rsidR="00A154F9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B01841" w:rsidRPr="008231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4" w:type="dxa"/>
          </w:tcPr>
          <w:p w14:paraId="096050CC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F0866AB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10578FAE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F9" w:rsidRPr="002552F2" w14:paraId="75915849" w14:textId="77777777" w:rsidTr="0008151A">
        <w:trPr>
          <w:trHeight w:val="429"/>
        </w:trPr>
        <w:tc>
          <w:tcPr>
            <w:tcW w:w="14458" w:type="dxa"/>
            <w:gridSpan w:val="9"/>
          </w:tcPr>
          <w:p w14:paraId="66CD85C2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</w:t>
            </w:r>
            <w:r w:rsidR="00B70E71" w:rsidRPr="0082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2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54F9" w:rsidRPr="00116AE7" w14:paraId="7F6F6D97" w14:textId="77777777" w:rsidTr="00823193">
        <w:trPr>
          <w:trHeight w:val="1658"/>
        </w:trPr>
        <w:tc>
          <w:tcPr>
            <w:tcW w:w="595" w:type="dxa"/>
          </w:tcPr>
          <w:p w14:paraId="63F4EF8A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966743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13043EEC" w14:textId="77777777" w:rsidR="00A154F9" w:rsidRPr="00823193" w:rsidRDefault="00A154F9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EA573" w14:textId="77777777" w:rsidR="00A154F9" w:rsidRPr="00823193" w:rsidRDefault="00A154F9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4DEBB7" w14:textId="77777777" w:rsidR="00A154F9" w:rsidRPr="00823193" w:rsidRDefault="00A154F9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58BB80" w14:textId="77777777" w:rsidR="00A154F9" w:rsidRPr="00823193" w:rsidRDefault="00A154F9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1DE642" w14:textId="77777777" w:rsidR="00A154F9" w:rsidRPr="00823193" w:rsidRDefault="00A154F9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1733C4" w14:textId="26C45ADA" w:rsidR="00A154F9" w:rsidRPr="00823193" w:rsidRDefault="007A7511" w:rsidP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Книги, которые помогают жить</w:t>
            </w:r>
          </w:p>
        </w:tc>
        <w:tc>
          <w:tcPr>
            <w:tcW w:w="5528" w:type="dxa"/>
          </w:tcPr>
          <w:p w14:paraId="15BC9A12" w14:textId="42BBBEEE" w:rsidR="00A154F9" w:rsidRPr="00823193" w:rsidRDefault="00A154F9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</w:t>
            </w:r>
            <w:proofErr w:type="spellStart"/>
            <w:proofErr w:type="gramStart"/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роведческим</w:t>
            </w:r>
            <w:proofErr w:type="spellEnd"/>
            <w:proofErr w:type="gramEnd"/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 </w:t>
            </w:r>
          </w:p>
        </w:tc>
      </w:tr>
      <w:tr w:rsidR="00A154F9" w:rsidRPr="002552F2" w14:paraId="666EBCAC" w14:textId="77777777" w:rsidTr="0008151A">
        <w:tc>
          <w:tcPr>
            <w:tcW w:w="14458" w:type="dxa"/>
            <w:gridSpan w:val="9"/>
          </w:tcPr>
          <w:p w14:paraId="70CC3DE0" w14:textId="3390F2FA" w:rsidR="00A154F9" w:rsidRPr="00823193" w:rsidRDefault="007A7511" w:rsidP="0082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Мир детства</w:t>
            </w:r>
          </w:p>
        </w:tc>
      </w:tr>
      <w:tr w:rsidR="007A7511" w:rsidRPr="002552F2" w14:paraId="7C81D62F" w14:textId="77777777" w:rsidTr="00595740">
        <w:tc>
          <w:tcPr>
            <w:tcW w:w="595" w:type="dxa"/>
          </w:tcPr>
          <w:p w14:paraId="41490DE4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A6C3E3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2нед. сентября</w:t>
            </w:r>
          </w:p>
        </w:tc>
        <w:tc>
          <w:tcPr>
            <w:tcW w:w="681" w:type="dxa"/>
          </w:tcPr>
          <w:p w14:paraId="5AB5B00F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00C10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4B88C5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CAC7EE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64D18D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C7CAC5" w14:textId="0D71E3FE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Ю.Куранов</w:t>
            </w:r>
            <w:proofErr w:type="spellEnd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«Царевна»</w:t>
            </w:r>
          </w:p>
        </w:tc>
        <w:tc>
          <w:tcPr>
            <w:tcW w:w="5528" w:type="dxa"/>
          </w:tcPr>
          <w:p w14:paraId="5CBA920D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деятельностныхспособностей</w:t>
            </w:r>
            <w:proofErr w:type="spellEnd"/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способностей к структурированию и систематизации изучаемого предметного содержания: комплексное повторение, самостоятельная работа с  литературоведческим портфолио (таблица жанровых при знаков произведений УНТ), составление тезисного плана по 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мам: «Малые жанры фольклора», «Детский фольклор»; составление конспекта в парах сильный-слабый. «Вариативная при рода фольклора», коллективное проектирование способов выполнения домашнего задания, комментирование выставленных 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</w:p>
        </w:tc>
      </w:tr>
      <w:tr w:rsidR="007A7511" w:rsidRPr="00265B6B" w14:paraId="66F9239B" w14:textId="77777777" w:rsidTr="00823193">
        <w:trPr>
          <w:trHeight w:val="1013"/>
        </w:trPr>
        <w:tc>
          <w:tcPr>
            <w:tcW w:w="595" w:type="dxa"/>
          </w:tcPr>
          <w:p w14:paraId="1C02C4A2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313E428F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3C8C3B45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A9F4E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4E59FC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DF130E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EAD953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A02BCE" w14:textId="0F7B8416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Фазиль Искандер «Мальчик и война»</w:t>
            </w:r>
          </w:p>
        </w:tc>
        <w:tc>
          <w:tcPr>
            <w:tcW w:w="5528" w:type="dxa"/>
          </w:tcPr>
          <w:p w14:paraId="51BD51D4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 понятий, способов действий</w:t>
            </w:r>
          </w:p>
        </w:tc>
      </w:tr>
      <w:tr w:rsidR="007A7511" w:rsidRPr="00265B6B" w14:paraId="39B5AA2A" w14:textId="77777777" w:rsidTr="00F236C2">
        <w:tc>
          <w:tcPr>
            <w:tcW w:w="14458" w:type="dxa"/>
            <w:gridSpan w:val="9"/>
          </w:tcPr>
          <w:p w14:paraId="7ED7D93B" w14:textId="4B2F6C81" w:rsidR="007A7511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Нравственность</w:t>
            </w:r>
          </w:p>
        </w:tc>
      </w:tr>
      <w:tr w:rsidR="007A7511" w:rsidRPr="002552F2" w14:paraId="3AE6F271" w14:textId="77777777" w:rsidTr="00595740">
        <w:tc>
          <w:tcPr>
            <w:tcW w:w="595" w:type="dxa"/>
          </w:tcPr>
          <w:p w14:paraId="094DDF4F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B7C8935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43A86FE0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8B201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318ABC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A414E1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C1D99F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C69974" w14:textId="69371B00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Ю.Буйда</w:t>
            </w:r>
            <w:proofErr w:type="spellEnd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«Продавец добра»</w:t>
            </w:r>
          </w:p>
        </w:tc>
        <w:tc>
          <w:tcPr>
            <w:tcW w:w="5528" w:type="dxa"/>
          </w:tcPr>
          <w:p w14:paraId="7BF9D82B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7A7511" w:rsidRPr="002552F2" w14:paraId="643D1158" w14:textId="77777777" w:rsidTr="00595740">
        <w:tc>
          <w:tcPr>
            <w:tcW w:w="595" w:type="dxa"/>
          </w:tcPr>
          <w:p w14:paraId="48EFA69A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2CD73BB6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14:paraId="581A7FD2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81" w:type="dxa"/>
          </w:tcPr>
          <w:p w14:paraId="0BA678CE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51E54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9256E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BDA72E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C36EB9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7B6EF9" w14:textId="55AC302D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А.Алексин</w:t>
            </w:r>
            <w:proofErr w:type="spellEnd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«Ты меня слышишь?»</w:t>
            </w:r>
          </w:p>
        </w:tc>
        <w:tc>
          <w:tcPr>
            <w:tcW w:w="5528" w:type="dxa"/>
          </w:tcPr>
          <w:p w14:paraId="435D1009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7A7511" w:rsidRPr="002552F2" w14:paraId="5BA584B1" w14:textId="77777777" w:rsidTr="00595740">
        <w:tc>
          <w:tcPr>
            <w:tcW w:w="595" w:type="dxa"/>
          </w:tcPr>
          <w:p w14:paraId="15CF4246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4B2E4115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4883B1AC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3F4AA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0E0E26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41B354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896A2B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BAC67F" w14:textId="6A2BD679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В.Крупин</w:t>
            </w:r>
            <w:proofErr w:type="spellEnd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«А ты улыбайся!»</w:t>
            </w:r>
          </w:p>
        </w:tc>
        <w:tc>
          <w:tcPr>
            <w:tcW w:w="5528" w:type="dxa"/>
          </w:tcPr>
          <w:p w14:paraId="185DA592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7A7511" w:rsidRPr="002552F2" w14:paraId="208D2B38" w14:textId="77777777" w:rsidTr="00595740">
        <w:tc>
          <w:tcPr>
            <w:tcW w:w="595" w:type="dxa"/>
          </w:tcPr>
          <w:p w14:paraId="77E0578C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748B84E6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27767340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0364B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9F9F23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A8A48F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BDC730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8F40A0" w14:textId="244F2958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В.Ирвинг</w:t>
            </w:r>
            <w:proofErr w:type="spellEnd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«Легенда об арабском астрологе»</w:t>
            </w:r>
          </w:p>
        </w:tc>
        <w:tc>
          <w:tcPr>
            <w:tcW w:w="5528" w:type="dxa"/>
          </w:tcPr>
          <w:p w14:paraId="31AEF8D7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7A7511" w:rsidRPr="002552F2" w14:paraId="74DD2E05" w14:textId="77777777" w:rsidTr="000E76B7">
        <w:tc>
          <w:tcPr>
            <w:tcW w:w="14458" w:type="dxa"/>
            <w:gridSpan w:val="9"/>
          </w:tcPr>
          <w:p w14:paraId="62BFD863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31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Человек и семья</w:t>
            </w:r>
          </w:p>
        </w:tc>
      </w:tr>
      <w:tr w:rsidR="007A7511" w:rsidRPr="002552F2" w14:paraId="32DA2C8B" w14:textId="77777777" w:rsidTr="00595740">
        <w:tc>
          <w:tcPr>
            <w:tcW w:w="595" w:type="dxa"/>
          </w:tcPr>
          <w:p w14:paraId="643B70C6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5762389D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E22D352" w14:textId="77777777" w:rsidR="007A7511" w:rsidRPr="00823193" w:rsidRDefault="007A7511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1ED65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CD183A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274F6D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1EC0B9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D42E8F" w14:textId="72256A12" w:rsidR="007A7511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Сочинение-рассуждение на тему: «Быть или не быть добру в этом мире?» или «Что такое добро?»</w:t>
            </w:r>
          </w:p>
        </w:tc>
        <w:tc>
          <w:tcPr>
            <w:tcW w:w="5528" w:type="dxa"/>
          </w:tcPr>
          <w:p w14:paraId="6E0AE403" w14:textId="77777777" w:rsidR="007A7511" w:rsidRPr="00823193" w:rsidRDefault="007A7511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823193" w:rsidRPr="002552F2" w14:paraId="0E9A8D35" w14:textId="77777777" w:rsidTr="00595740">
        <w:tc>
          <w:tcPr>
            <w:tcW w:w="595" w:type="dxa"/>
          </w:tcPr>
          <w:p w14:paraId="76EBA83C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49A1FA89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615339B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B958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F83E5C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7D1DA6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E7350E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EB4C6E" w14:textId="77721B1B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А.Алексин</w:t>
            </w:r>
            <w:proofErr w:type="spellEnd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«Подумаешь, птицы!»  </w:t>
            </w:r>
          </w:p>
        </w:tc>
        <w:tc>
          <w:tcPr>
            <w:tcW w:w="5528" w:type="dxa"/>
          </w:tcPr>
          <w:p w14:paraId="7DDFD27A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823193" w:rsidRPr="002552F2" w14:paraId="7980DBD4" w14:textId="77777777" w:rsidTr="008D164B">
        <w:trPr>
          <w:trHeight w:val="997"/>
        </w:trPr>
        <w:tc>
          <w:tcPr>
            <w:tcW w:w="595" w:type="dxa"/>
          </w:tcPr>
          <w:p w14:paraId="03F289D3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0A9E1CE7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774B3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4D4EC5D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C9702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B9FEDE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736E02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4FF0CE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D603DF" w14:textId="6C438992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А.Платонов</w:t>
            </w:r>
            <w:proofErr w:type="spellEnd"/>
            <w:r w:rsidRPr="008231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«Семен»</w:t>
            </w:r>
          </w:p>
        </w:tc>
        <w:tc>
          <w:tcPr>
            <w:tcW w:w="5528" w:type="dxa"/>
          </w:tcPr>
          <w:p w14:paraId="505F77B9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823193" w:rsidRPr="002552F2" w14:paraId="7065A23B" w14:textId="77777777" w:rsidTr="00823193">
        <w:trPr>
          <w:trHeight w:val="526"/>
        </w:trPr>
        <w:tc>
          <w:tcPr>
            <w:tcW w:w="14458" w:type="dxa"/>
            <w:gridSpan w:val="9"/>
          </w:tcPr>
          <w:p w14:paraId="642EBF16" w14:textId="50578948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3193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Любовь и дружба в жизни человека</w:t>
            </w:r>
          </w:p>
        </w:tc>
      </w:tr>
      <w:tr w:rsidR="00823193" w:rsidRPr="002552F2" w14:paraId="24D2CA6A" w14:textId="77777777" w:rsidTr="008D164B">
        <w:trPr>
          <w:trHeight w:val="971"/>
        </w:trPr>
        <w:tc>
          <w:tcPr>
            <w:tcW w:w="595" w:type="dxa"/>
          </w:tcPr>
          <w:p w14:paraId="5F7E5C3C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0DA54C55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6E06E3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2D0AFA2C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C3D4F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38B293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27980F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012515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F861DB" w14:textId="060C3899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О.Уайльд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Преданный друг»</w:t>
            </w:r>
          </w:p>
        </w:tc>
        <w:tc>
          <w:tcPr>
            <w:tcW w:w="5528" w:type="dxa"/>
          </w:tcPr>
          <w:p w14:paraId="3ECEF67C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823193" w:rsidRPr="002552F2" w14:paraId="3156067E" w14:textId="77777777" w:rsidTr="00823193">
        <w:trPr>
          <w:trHeight w:val="627"/>
        </w:trPr>
        <w:tc>
          <w:tcPr>
            <w:tcW w:w="14458" w:type="dxa"/>
            <w:gridSpan w:val="9"/>
          </w:tcPr>
          <w:p w14:paraId="37B18C09" w14:textId="72E1EFFA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3193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Человек и его выбор</w:t>
            </w:r>
          </w:p>
        </w:tc>
      </w:tr>
      <w:tr w:rsidR="00823193" w:rsidRPr="0005184D" w14:paraId="1C1430D5" w14:textId="77777777" w:rsidTr="00595740">
        <w:tc>
          <w:tcPr>
            <w:tcW w:w="595" w:type="dxa"/>
          </w:tcPr>
          <w:p w14:paraId="45AC1668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75E45BB6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F3D57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C0125EB" w14:textId="77777777" w:rsidR="00823193" w:rsidRPr="00823193" w:rsidRDefault="00823193" w:rsidP="0082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8971D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6A1F5B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41CE83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9C3328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636EE2" w14:textId="57FC9863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О.Генри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«Из любви к искусству»</w:t>
            </w:r>
          </w:p>
        </w:tc>
        <w:tc>
          <w:tcPr>
            <w:tcW w:w="5528" w:type="dxa"/>
          </w:tcPr>
          <w:p w14:paraId="52A1966A" w14:textId="77777777" w:rsidR="00823193" w:rsidRPr="00823193" w:rsidRDefault="00823193" w:rsidP="008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E0418B" w:rsidRPr="0005184D" w14:paraId="00D7E205" w14:textId="77777777" w:rsidTr="00595740">
        <w:tc>
          <w:tcPr>
            <w:tcW w:w="595" w:type="dxa"/>
          </w:tcPr>
          <w:p w14:paraId="50A71D96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14:paraId="3626E87F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0DB22449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6B753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53A47A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D98E13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2C39C2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B08C8F" w14:textId="3224267C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Н.Думбадзе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«Собака»</w:t>
            </w:r>
          </w:p>
        </w:tc>
        <w:tc>
          <w:tcPr>
            <w:tcW w:w="5528" w:type="dxa"/>
          </w:tcPr>
          <w:p w14:paraId="410D35EC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  <w:p w14:paraId="32DA6EC2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18B" w:rsidRPr="0005184D" w14:paraId="18E2D1C0" w14:textId="77777777" w:rsidTr="00595740">
        <w:tc>
          <w:tcPr>
            <w:tcW w:w="595" w:type="dxa"/>
          </w:tcPr>
          <w:p w14:paraId="75068F9D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17C063EA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4AC5B9FC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CD84F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83076C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C080F7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206F8E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441445" w14:textId="2F564DF3" w:rsidR="00E0418B" w:rsidRPr="00823193" w:rsidRDefault="00E0418B" w:rsidP="00E0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Ю.Яковлев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«Вратарь»</w:t>
            </w:r>
          </w:p>
        </w:tc>
        <w:tc>
          <w:tcPr>
            <w:tcW w:w="5528" w:type="dxa"/>
          </w:tcPr>
          <w:p w14:paraId="3DCA671E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E0418B" w:rsidRPr="0005184D" w14:paraId="7DCF7AFE" w14:textId="77777777" w:rsidTr="00595740">
        <w:tc>
          <w:tcPr>
            <w:tcW w:w="595" w:type="dxa"/>
          </w:tcPr>
          <w:p w14:paraId="50958326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12D51ED3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150C4C36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47901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32D67B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5B1297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E4DF87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7D7CDC" w14:textId="275D02DC" w:rsidR="00E0418B" w:rsidRPr="00823193" w:rsidRDefault="00E0418B" w:rsidP="00E0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В.Солоухин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«Моченые яблоки»</w:t>
            </w:r>
          </w:p>
        </w:tc>
        <w:tc>
          <w:tcPr>
            <w:tcW w:w="5528" w:type="dxa"/>
          </w:tcPr>
          <w:p w14:paraId="472BFE81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E0418B" w:rsidRPr="0005184D" w14:paraId="0C46D12C" w14:textId="77777777" w:rsidTr="005725D2">
        <w:tc>
          <w:tcPr>
            <w:tcW w:w="14458" w:type="dxa"/>
            <w:gridSpan w:val="9"/>
          </w:tcPr>
          <w:p w14:paraId="1BAE6434" w14:textId="202B9E43" w:rsidR="00E0418B" w:rsidRPr="00E0418B" w:rsidRDefault="00E0418B" w:rsidP="00E0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41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Рождественские рассказы</w:t>
            </w:r>
          </w:p>
        </w:tc>
      </w:tr>
      <w:tr w:rsidR="00E0418B" w:rsidRPr="0005184D" w14:paraId="7CA5EA16" w14:textId="77777777" w:rsidTr="00595740">
        <w:tc>
          <w:tcPr>
            <w:tcW w:w="595" w:type="dxa"/>
          </w:tcPr>
          <w:p w14:paraId="13D333E4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14:paraId="287A806E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7E9DC430" w14:textId="77777777" w:rsidR="00E0418B" w:rsidRPr="00823193" w:rsidRDefault="00E0418B" w:rsidP="00E0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C698A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E98F9A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36D0D3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F60C3D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40550D" w14:textId="1E2AE679" w:rsidR="00E0418B" w:rsidRPr="00823193" w:rsidRDefault="00E0418B" w:rsidP="00E0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Саша Черный «Рождественский ангел»</w:t>
            </w:r>
          </w:p>
        </w:tc>
        <w:tc>
          <w:tcPr>
            <w:tcW w:w="5528" w:type="dxa"/>
          </w:tcPr>
          <w:p w14:paraId="410BCC35" w14:textId="77777777" w:rsidR="00E0418B" w:rsidRPr="00823193" w:rsidRDefault="00E0418B" w:rsidP="00E0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231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823193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</w:tbl>
    <w:p w14:paraId="7CA36927" w14:textId="1FDE4C2F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1D65A4" w14:textId="38D111C1" w:rsidR="00537B56" w:rsidRDefault="00537B56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D3865D" w14:textId="77777777" w:rsidR="00537B56" w:rsidRPr="00102AF5" w:rsidRDefault="00537B56" w:rsidP="00537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для учителя</w:t>
      </w:r>
    </w:p>
    <w:p w14:paraId="3AD6796C" w14:textId="77777777" w:rsidR="00537B56" w:rsidRPr="00102AF5" w:rsidRDefault="00537B56" w:rsidP="00537B5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14:paraId="50FD03B1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Уильям Дж. «Это – первая книга, которую я прочёл от начала до конца»: как помочь детям найти путь к грамотности/ Уильям Дж.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 – С. 30–31.</w:t>
      </w:r>
    </w:p>
    <w:p w14:paraId="158386E1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Вдовина М. Часы чтения и игр/ М. Вдовина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</w:t>
      </w:r>
    </w:p>
    <w:p w14:paraId="71DA1697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Ветрова Тамара Викторовна. Читать интересно/ Ветрова Т.В.// Литература (ПС). - 2011. - № 13. - С. 8-9.</w:t>
      </w:r>
    </w:p>
    <w:p w14:paraId="56A1892D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Выразительное чтение. О его роли в развитии речи /Дошкольное воспитание. – 2006. - № 6. – С. 101-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105./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02AF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http://mei--blog.blogspot.ru/2011/04/blog-post_05.html</w:t>
      </w:r>
    </w:p>
    <w:p w14:paraId="0E1879F6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Дети и книга. Простые приёмы привлечения к чтению: сборник / под ред. О. Громовой.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– (Библиотечка «Первого сентября», серия «Библиотека в школе».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6 (18)).</w:t>
      </w:r>
    </w:p>
    <w:p w14:paraId="5C0B9A72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Дивина Н.А У нас всё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получится!/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Дивина Н.А.// Библиотека в школе. - 20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- № 6.</w:t>
      </w:r>
    </w:p>
    <w:p w14:paraId="4430FD93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Книги, помогающие жить: рекомендательный указатель литературы/ сост. Н.Е. Колоскова.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8. – 32 с. – (Библиотечка «Первого сентября», серии «Библиотека в школе», «Здоровье детей», «Литература».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23).</w:t>
      </w:r>
    </w:p>
    <w:p w14:paraId="267CDB67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Вся Польша читает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детям./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1. – С. 13–14.</w:t>
      </w:r>
    </w:p>
    <w:p w14:paraId="1EF9C095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Е. Слишком быстро читается/ Е.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17. – С. 16–17.</w:t>
      </w:r>
    </w:p>
    <w:p w14:paraId="6E5DD683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Сухомлинский В.А. Как воспитать настоящего человека/ Сост. О.В.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Сухомлинская.-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М.: Педагогика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— 288 с. — (Б-ка учителя).</w:t>
      </w:r>
    </w:p>
    <w:p w14:paraId="20FB5D3F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Пантюхова Т.В. Летнее чтение – семейное чтение/ Н.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Шаломова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Т.В. Пантюхова// Летнее чтение в детской и школьной библиотеке: из опыта работы. – М.: Чистые пруды,20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-  С. 24-27. </w:t>
      </w:r>
    </w:p>
    <w:p w14:paraId="663504E3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образования/ М-во образования и науки Рос. Федерации. – М.: Просвещение,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48 с. – (Стандарты второго поколения)</w:t>
      </w:r>
    </w:p>
    <w:p w14:paraId="1B0971DA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Фундаментальное ядро содержания общего образования/ под ред. В.В. Козлова, А.М. Кондакова. – 2-е изд. – М.: Просвещение,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59 с. – «Стандарты второго поколения)</w:t>
      </w:r>
    </w:p>
    <w:p w14:paraId="47A2F666" w14:textId="59B99FD9" w:rsidR="00537B56" w:rsidRPr="00E0418B" w:rsidRDefault="00537B56" w:rsidP="00537B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Школа как территория чтения: Сборник статей/ Сост. С.В. Волков. – М.: Межрегиональный центр библиотечного сотрудничества,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88</w:t>
      </w:r>
    </w:p>
    <w:sectPr w:rsidR="00537B56" w:rsidRPr="00E0418B" w:rsidSect="00790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1DEC" w14:textId="77777777" w:rsidR="008517E9" w:rsidRDefault="008517E9" w:rsidP="00F91628">
      <w:pPr>
        <w:spacing w:after="0" w:line="240" w:lineRule="auto"/>
      </w:pPr>
      <w:r>
        <w:separator/>
      </w:r>
    </w:p>
  </w:endnote>
  <w:endnote w:type="continuationSeparator" w:id="0">
    <w:p w14:paraId="0C1C6857" w14:textId="77777777" w:rsidR="008517E9" w:rsidRDefault="008517E9" w:rsidP="00F9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D5D8" w14:textId="77777777" w:rsidR="00537B56" w:rsidRDefault="00537B5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405050"/>
      <w:docPartObj>
        <w:docPartGallery w:val="Page Numbers (Bottom of Page)"/>
        <w:docPartUnique/>
      </w:docPartObj>
    </w:sdtPr>
    <w:sdtEndPr/>
    <w:sdtContent>
      <w:p w14:paraId="77FE168D" w14:textId="3A97336B" w:rsidR="00537B56" w:rsidRDefault="00537B5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73B40" w14:textId="77777777" w:rsidR="00537B56" w:rsidRDefault="00537B5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53F7" w14:textId="77777777" w:rsidR="00537B56" w:rsidRDefault="00537B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2F70" w14:textId="77777777" w:rsidR="008517E9" w:rsidRDefault="008517E9" w:rsidP="00F91628">
      <w:pPr>
        <w:spacing w:after="0" w:line="240" w:lineRule="auto"/>
      </w:pPr>
      <w:r>
        <w:separator/>
      </w:r>
    </w:p>
  </w:footnote>
  <w:footnote w:type="continuationSeparator" w:id="0">
    <w:p w14:paraId="4B75834C" w14:textId="77777777" w:rsidR="008517E9" w:rsidRDefault="008517E9" w:rsidP="00F9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55DA" w14:textId="77777777" w:rsidR="00537B56" w:rsidRDefault="00537B5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1E1E" w14:textId="77777777" w:rsidR="00537B56" w:rsidRDefault="00537B5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934E" w14:textId="77777777" w:rsidR="00537B56" w:rsidRDefault="00537B5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F4E"/>
    <w:multiLevelType w:val="multilevel"/>
    <w:tmpl w:val="385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49A"/>
    <w:multiLevelType w:val="multilevel"/>
    <w:tmpl w:val="167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82D12"/>
    <w:multiLevelType w:val="multilevel"/>
    <w:tmpl w:val="9BA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8B1119E"/>
    <w:multiLevelType w:val="multilevel"/>
    <w:tmpl w:val="215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B2C54CA"/>
    <w:multiLevelType w:val="multilevel"/>
    <w:tmpl w:val="401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CF768A0"/>
    <w:multiLevelType w:val="multilevel"/>
    <w:tmpl w:val="2C0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6A3584B"/>
    <w:multiLevelType w:val="multilevel"/>
    <w:tmpl w:val="DB4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F1F135F"/>
    <w:multiLevelType w:val="multilevel"/>
    <w:tmpl w:val="93B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0"/>
    <w:rsid w:val="0005184D"/>
    <w:rsid w:val="000708DD"/>
    <w:rsid w:val="0008151A"/>
    <w:rsid w:val="000A5C7E"/>
    <w:rsid w:val="001540B6"/>
    <w:rsid w:val="001F2682"/>
    <w:rsid w:val="00221FB6"/>
    <w:rsid w:val="002A4A8B"/>
    <w:rsid w:val="002F1235"/>
    <w:rsid w:val="00300378"/>
    <w:rsid w:val="00332FA2"/>
    <w:rsid w:val="00385D33"/>
    <w:rsid w:val="003D5188"/>
    <w:rsid w:val="00537B56"/>
    <w:rsid w:val="005452C4"/>
    <w:rsid w:val="005560FB"/>
    <w:rsid w:val="0059218F"/>
    <w:rsid w:val="00595740"/>
    <w:rsid w:val="005A5643"/>
    <w:rsid w:val="005B62DC"/>
    <w:rsid w:val="005D1FF7"/>
    <w:rsid w:val="006A3F20"/>
    <w:rsid w:val="006D6A63"/>
    <w:rsid w:val="006F3173"/>
    <w:rsid w:val="00716914"/>
    <w:rsid w:val="007757AC"/>
    <w:rsid w:val="00790CAC"/>
    <w:rsid w:val="007A7511"/>
    <w:rsid w:val="007B1327"/>
    <w:rsid w:val="00823193"/>
    <w:rsid w:val="00842198"/>
    <w:rsid w:val="008517E9"/>
    <w:rsid w:val="00874625"/>
    <w:rsid w:val="008936F7"/>
    <w:rsid w:val="008D164B"/>
    <w:rsid w:val="008F4B2B"/>
    <w:rsid w:val="008F5177"/>
    <w:rsid w:val="00A154F9"/>
    <w:rsid w:val="00A54F20"/>
    <w:rsid w:val="00A71AB1"/>
    <w:rsid w:val="00A86603"/>
    <w:rsid w:val="00B01841"/>
    <w:rsid w:val="00B266A1"/>
    <w:rsid w:val="00B2794F"/>
    <w:rsid w:val="00B50F04"/>
    <w:rsid w:val="00B70E71"/>
    <w:rsid w:val="00B93745"/>
    <w:rsid w:val="00CB579E"/>
    <w:rsid w:val="00CF1A6C"/>
    <w:rsid w:val="00D71443"/>
    <w:rsid w:val="00E0418B"/>
    <w:rsid w:val="00E04D39"/>
    <w:rsid w:val="00EC5A12"/>
    <w:rsid w:val="00F54464"/>
    <w:rsid w:val="00F91628"/>
    <w:rsid w:val="00F97DD9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20A5"/>
  <w15:docId w15:val="{BC9010B9-7FBF-472E-8FAA-3E4DE2F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937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locked/>
    <w:rsid w:val="007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154F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8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link w:val="a8"/>
    <w:uiPriority w:val="99"/>
    <w:qFormat/>
    <w:rsid w:val="00332F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74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9">
    <w:name w:val="No Spacing"/>
    <w:aliases w:val="основа,Без интервала1"/>
    <w:basedOn w:val="a"/>
    <w:link w:val="aa"/>
    <w:uiPriority w:val="1"/>
    <w:qFormat/>
    <w:rsid w:val="00B93745"/>
    <w:pPr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locked/>
    <w:rsid w:val="00B93745"/>
    <w:rPr>
      <w:sz w:val="20"/>
      <w:szCs w:val="20"/>
      <w:lang w:val="en-US"/>
    </w:rPr>
  </w:style>
  <w:style w:type="character" w:customStyle="1" w:styleId="a8">
    <w:name w:val="Абзац списка Знак"/>
    <w:link w:val="a7"/>
    <w:uiPriority w:val="99"/>
    <w:locked/>
    <w:rsid w:val="00B93745"/>
    <w:rPr>
      <w:rFonts w:cs="Calibri"/>
      <w:lang w:eastAsia="en-US"/>
    </w:rPr>
  </w:style>
  <w:style w:type="paragraph" w:styleId="ab">
    <w:name w:val="Body Text"/>
    <w:basedOn w:val="a"/>
    <w:link w:val="ac"/>
    <w:uiPriority w:val="99"/>
    <w:rsid w:val="00B93745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B93745"/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uiPriority w:val="99"/>
    <w:rsid w:val="00B9374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93745"/>
  </w:style>
  <w:style w:type="paragraph" w:customStyle="1" w:styleId="2">
    <w:name w:val="Без интервала2"/>
    <w:uiPriority w:val="99"/>
    <w:rsid w:val="00B93745"/>
    <w:rPr>
      <w:rFonts w:eastAsia="Times New Roman"/>
      <w:lang w:val="en-US" w:eastAsia="en-US" w:bidi="en-US"/>
    </w:rPr>
  </w:style>
  <w:style w:type="paragraph" w:styleId="ad">
    <w:name w:val="footnote text"/>
    <w:basedOn w:val="a"/>
    <w:link w:val="ae"/>
    <w:uiPriority w:val="99"/>
    <w:unhideWhenUsed/>
    <w:rsid w:val="00F9162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91628"/>
    <w:rPr>
      <w:rFonts w:asciiTheme="minorHAnsi" w:eastAsiaTheme="minorEastAsia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1628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7B56"/>
    <w:rPr>
      <w:rFonts w:cs="Calibri"/>
      <w:lang w:eastAsia="en-US"/>
    </w:rPr>
  </w:style>
  <w:style w:type="paragraph" w:styleId="af2">
    <w:name w:val="footer"/>
    <w:basedOn w:val="a"/>
    <w:link w:val="af3"/>
    <w:uiPriority w:val="99"/>
    <w:unhideWhenUsed/>
    <w:rsid w:val="005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7B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E5BE-4CC0-4EEA-8BE2-1FA0742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 info3</dc:creator>
  <cp:lastModifiedBy>Елена Соколова</cp:lastModifiedBy>
  <cp:revision>2</cp:revision>
  <cp:lastPrinted>2020-09-29T14:17:00Z</cp:lastPrinted>
  <dcterms:created xsi:type="dcterms:W3CDTF">2020-10-19T16:21:00Z</dcterms:created>
  <dcterms:modified xsi:type="dcterms:W3CDTF">2020-10-19T16:21:00Z</dcterms:modified>
</cp:coreProperties>
</file>