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C7" w:rsidRPr="009062C7" w:rsidRDefault="009062C7" w:rsidP="009062C7">
      <w:pPr>
        <w:shd w:val="clear" w:color="auto" w:fill="E3E3E3"/>
        <w:spacing w:before="100" w:beforeAutospacing="1" w:after="100" w:afterAutospacing="1" w:line="240" w:lineRule="auto"/>
        <w:outlineLvl w:val="1"/>
        <w:rPr>
          <w:rFonts w:ascii="Verdana" w:eastAsia="Times New Roman" w:hAnsi="Verdana" w:cs="Times New Roman"/>
          <w:b/>
          <w:bCs/>
          <w:sz w:val="36"/>
          <w:szCs w:val="36"/>
          <w:lang w:eastAsia="ru-RU"/>
        </w:rPr>
      </w:pPr>
      <w:r w:rsidRPr="009062C7">
        <w:rPr>
          <w:rFonts w:ascii="Verdana" w:eastAsia="Times New Roman" w:hAnsi="Verdana" w:cs="Times New Roman"/>
          <w:b/>
          <w:bCs/>
          <w:sz w:val="36"/>
          <w:szCs w:val="36"/>
          <w:lang w:eastAsia="ru-RU"/>
        </w:rPr>
        <w:t>Решение Совета депутатов городского округа Королев от 15.07.2015 № 135/22</w:t>
      </w:r>
    </w:p>
    <w:p w:rsidR="009062C7" w:rsidRPr="009062C7" w:rsidRDefault="009062C7" w:rsidP="009062C7">
      <w:pPr>
        <w:shd w:val="clear" w:color="auto" w:fill="E3E3E3"/>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p w:rsidR="009062C7" w:rsidRPr="009062C7" w:rsidRDefault="009062C7" w:rsidP="009062C7">
      <w:pPr>
        <w:shd w:val="clear" w:color="auto" w:fill="E3E3E3"/>
        <w:spacing w:before="100" w:beforeAutospacing="1" w:after="100" w:afterAutospacing="1" w:line="240" w:lineRule="auto"/>
        <w:jc w:val="center"/>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СОВЕТ ДЕПУТАТОВ</w:t>
      </w:r>
    </w:p>
    <w:p w:rsidR="009062C7" w:rsidRPr="009062C7" w:rsidRDefault="009062C7" w:rsidP="009062C7">
      <w:pPr>
        <w:shd w:val="clear" w:color="auto" w:fill="E3E3E3"/>
        <w:spacing w:before="100" w:beforeAutospacing="1" w:after="100" w:afterAutospacing="1" w:line="240" w:lineRule="auto"/>
        <w:jc w:val="center"/>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ГОРОДСКОГО ОКРУГА КОРОЛЕВ</w:t>
      </w:r>
    </w:p>
    <w:p w:rsidR="009062C7" w:rsidRPr="009062C7" w:rsidRDefault="009062C7" w:rsidP="009062C7">
      <w:pPr>
        <w:shd w:val="clear" w:color="auto" w:fill="E3E3E3"/>
        <w:spacing w:before="100" w:beforeAutospacing="1" w:after="100" w:afterAutospacing="1" w:line="240" w:lineRule="auto"/>
        <w:jc w:val="center"/>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МОСКОВСКОЙ ОБЛАСТИ</w:t>
      </w:r>
    </w:p>
    <w:p w:rsidR="009062C7" w:rsidRPr="009062C7" w:rsidRDefault="009062C7" w:rsidP="009062C7">
      <w:pPr>
        <w:shd w:val="clear" w:color="auto" w:fill="E3E3E3"/>
        <w:spacing w:before="100" w:beforeAutospacing="1" w:after="100" w:afterAutospacing="1" w:line="240" w:lineRule="auto"/>
        <w:jc w:val="center"/>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РЕШЕНИЕ</w:t>
      </w:r>
    </w:p>
    <w:p w:rsidR="009062C7" w:rsidRPr="009062C7" w:rsidRDefault="009062C7" w:rsidP="009062C7">
      <w:pPr>
        <w:shd w:val="clear" w:color="auto" w:fill="E3E3E3"/>
        <w:spacing w:before="100" w:beforeAutospacing="1" w:after="100" w:afterAutospacing="1" w:line="240" w:lineRule="auto"/>
        <w:jc w:val="right"/>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от 15 июля 2015 г. N 135/22</w:t>
      </w:r>
    </w:p>
    <w:p w:rsidR="009062C7" w:rsidRPr="009062C7" w:rsidRDefault="009062C7" w:rsidP="009062C7">
      <w:pPr>
        <w:shd w:val="clear" w:color="auto" w:fill="E3E3E3"/>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b/>
          <w:bCs/>
          <w:sz w:val="16"/>
          <w:szCs w:val="16"/>
          <w:lang w:eastAsia="ru-RU"/>
        </w:rPr>
        <w:t xml:space="preserve">Об утверждении Положения о порядке оказания платных услуг муниципальными учреждениями, подведомственными комитету </w:t>
      </w:r>
      <w:proofErr w:type="gramStart"/>
      <w:r w:rsidRPr="009062C7">
        <w:rPr>
          <w:rFonts w:ascii="Verdana" w:eastAsia="Times New Roman" w:hAnsi="Verdana" w:cs="Times New Roman"/>
          <w:b/>
          <w:bCs/>
          <w:sz w:val="16"/>
          <w:szCs w:val="16"/>
          <w:lang w:eastAsia="ru-RU"/>
        </w:rPr>
        <w:t>образования администрации городского округа Королев Московской области</w:t>
      </w:r>
      <w:proofErr w:type="gramEnd"/>
    </w:p>
    <w:p w:rsidR="009062C7" w:rsidRPr="009062C7" w:rsidRDefault="009062C7" w:rsidP="009062C7">
      <w:pPr>
        <w:shd w:val="clear" w:color="auto" w:fill="E3E3E3"/>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proofErr w:type="gramStart"/>
      <w:r w:rsidRPr="009062C7">
        <w:rPr>
          <w:rFonts w:ascii="Verdana" w:eastAsia="Times New Roman" w:hAnsi="Verdana" w:cs="Times New Roman"/>
          <w:sz w:val="16"/>
          <w:szCs w:val="16"/>
          <w:lang w:eastAsia="ru-RU"/>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29.12.2012 N 273-ФЗ "Об образовании в Российской Федерации", постановлением Правительства Российской Федерации от 15.08.2013 N 706 "Об утверждении Правил оказания платных образовательных услуг", приказом Министерства образования Московской области от 19.08.2013 N 3181 "Об утверждении перечня дополнительных образовательных услуг, оказываемых</w:t>
      </w:r>
      <w:proofErr w:type="gramEnd"/>
      <w:r w:rsidRPr="009062C7">
        <w:rPr>
          <w:rFonts w:ascii="Verdana" w:eastAsia="Times New Roman" w:hAnsi="Verdana" w:cs="Times New Roman"/>
          <w:sz w:val="16"/>
          <w:szCs w:val="16"/>
          <w:lang w:eastAsia="ru-RU"/>
        </w:rPr>
        <w:t xml:space="preserve"> государственными образовательными учреждениями Московской области на платной основе", </w:t>
      </w:r>
      <w:hyperlink r:id="rId5" w:history="1">
        <w:r w:rsidRPr="009062C7">
          <w:rPr>
            <w:rFonts w:ascii="Verdana" w:eastAsia="Times New Roman" w:hAnsi="Verdana" w:cs="Times New Roman"/>
            <w:b/>
            <w:bCs/>
            <w:color w:val="134649"/>
            <w:sz w:val="16"/>
            <w:szCs w:val="16"/>
            <w:lang w:eastAsia="ru-RU"/>
          </w:rPr>
          <w:t>Уставом</w:t>
        </w:r>
      </w:hyperlink>
      <w:r w:rsidRPr="009062C7">
        <w:rPr>
          <w:rFonts w:ascii="Verdana" w:eastAsia="Times New Roman" w:hAnsi="Verdana" w:cs="Times New Roman"/>
          <w:sz w:val="16"/>
          <w:szCs w:val="16"/>
          <w:lang w:eastAsia="ru-RU"/>
        </w:rPr>
        <w:t> городского округа Королев Московской области Совет депутатов городского округа Королев</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p w:rsidR="009062C7" w:rsidRPr="009062C7" w:rsidRDefault="009062C7" w:rsidP="009062C7">
      <w:pPr>
        <w:shd w:val="clear" w:color="auto" w:fill="E3E3E3"/>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решил:</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 Утвердить Положение о порядке оказания платных услуг муниципальными учреждениями, подведомственными Комитету образования администрации городского округа Королев Московской области (прилагается).</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 Утвердить Перечень платных услуг, оказываемых муниципальными учреждениями, подведомственными Комитету образования администрации городского округа Королев Московской области (прилагается).</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3. Опубликовать настоящее решение в средствах массовой информации и разместить на официальном сайте в информационно-телекоммуникационной сети Интернет.</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p w:rsidR="009062C7" w:rsidRPr="009062C7" w:rsidRDefault="009062C7" w:rsidP="009062C7">
      <w:pPr>
        <w:shd w:val="clear" w:color="auto" w:fill="E3E3E3"/>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Глава</w:t>
      </w:r>
    </w:p>
    <w:p w:rsidR="009062C7" w:rsidRPr="009062C7" w:rsidRDefault="009062C7" w:rsidP="009062C7">
      <w:pPr>
        <w:shd w:val="clear" w:color="auto" w:fill="E3E3E3"/>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городского округа Королев А.Н. Ходырев</w:t>
      </w:r>
    </w:p>
    <w:p w:rsidR="009062C7" w:rsidRDefault="009062C7" w:rsidP="009062C7">
      <w:pPr>
        <w:shd w:val="clear" w:color="auto" w:fill="E3E3E3"/>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p w:rsidR="009062C7" w:rsidRDefault="009062C7" w:rsidP="009062C7">
      <w:pPr>
        <w:shd w:val="clear" w:color="auto" w:fill="E3E3E3"/>
        <w:spacing w:before="100" w:beforeAutospacing="1" w:after="100" w:afterAutospacing="1" w:line="240" w:lineRule="auto"/>
        <w:rPr>
          <w:rFonts w:ascii="Verdana" w:eastAsia="Times New Roman" w:hAnsi="Verdana" w:cs="Times New Roman"/>
          <w:sz w:val="16"/>
          <w:szCs w:val="16"/>
          <w:lang w:eastAsia="ru-RU"/>
        </w:rPr>
      </w:pPr>
    </w:p>
    <w:p w:rsidR="009062C7" w:rsidRDefault="009062C7" w:rsidP="009062C7">
      <w:pPr>
        <w:shd w:val="clear" w:color="auto" w:fill="E3E3E3"/>
        <w:spacing w:before="100" w:beforeAutospacing="1" w:after="100" w:afterAutospacing="1" w:line="240" w:lineRule="auto"/>
        <w:rPr>
          <w:rFonts w:ascii="Verdana" w:eastAsia="Times New Roman" w:hAnsi="Verdana" w:cs="Times New Roman"/>
          <w:sz w:val="16"/>
          <w:szCs w:val="16"/>
          <w:lang w:eastAsia="ru-RU"/>
        </w:rPr>
      </w:pPr>
    </w:p>
    <w:p w:rsidR="009062C7" w:rsidRDefault="009062C7" w:rsidP="009062C7">
      <w:pPr>
        <w:shd w:val="clear" w:color="auto" w:fill="E3E3E3"/>
        <w:spacing w:before="100" w:beforeAutospacing="1" w:after="100" w:afterAutospacing="1" w:line="240" w:lineRule="auto"/>
        <w:rPr>
          <w:rFonts w:ascii="Verdana" w:eastAsia="Times New Roman" w:hAnsi="Verdana" w:cs="Times New Roman"/>
          <w:sz w:val="16"/>
          <w:szCs w:val="16"/>
          <w:lang w:eastAsia="ru-RU"/>
        </w:rPr>
      </w:pPr>
    </w:p>
    <w:p w:rsidR="009062C7" w:rsidRPr="009062C7" w:rsidRDefault="009062C7" w:rsidP="009062C7">
      <w:pPr>
        <w:shd w:val="clear" w:color="auto" w:fill="E3E3E3"/>
        <w:spacing w:before="100" w:beforeAutospacing="1" w:after="100" w:afterAutospacing="1" w:line="240" w:lineRule="auto"/>
        <w:rPr>
          <w:rFonts w:ascii="Verdana" w:eastAsia="Times New Roman" w:hAnsi="Verdana" w:cs="Times New Roman"/>
          <w:sz w:val="16"/>
          <w:szCs w:val="16"/>
          <w:lang w:eastAsia="ru-RU"/>
        </w:rPr>
      </w:pPr>
      <w:bookmarkStart w:id="0" w:name="_GoBack"/>
      <w:bookmarkEnd w:id="0"/>
    </w:p>
    <w:p w:rsidR="009062C7" w:rsidRPr="009062C7" w:rsidRDefault="009062C7" w:rsidP="009062C7">
      <w:pPr>
        <w:shd w:val="clear" w:color="auto" w:fill="E3E3E3"/>
        <w:spacing w:before="100" w:beforeAutospacing="1" w:after="100" w:afterAutospacing="1" w:line="240" w:lineRule="auto"/>
        <w:jc w:val="right"/>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lastRenderedPageBreak/>
        <w:t>Утверждено</w:t>
      </w:r>
    </w:p>
    <w:p w:rsidR="009062C7" w:rsidRPr="009062C7" w:rsidRDefault="009062C7" w:rsidP="009062C7">
      <w:pPr>
        <w:shd w:val="clear" w:color="auto" w:fill="E3E3E3"/>
        <w:spacing w:before="100" w:beforeAutospacing="1" w:after="100" w:afterAutospacing="1" w:line="240" w:lineRule="auto"/>
        <w:jc w:val="right"/>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решением Совета депутатов</w:t>
      </w:r>
    </w:p>
    <w:p w:rsidR="009062C7" w:rsidRPr="009062C7" w:rsidRDefault="009062C7" w:rsidP="009062C7">
      <w:pPr>
        <w:shd w:val="clear" w:color="auto" w:fill="E3E3E3"/>
        <w:spacing w:before="100" w:beforeAutospacing="1" w:after="100" w:afterAutospacing="1" w:line="240" w:lineRule="auto"/>
        <w:jc w:val="right"/>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городского округа Королев</w:t>
      </w:r>
    </w:p>
    <w:p w:rsidR="009062C7" w:rsidRPr="009062C7" w:rsidRDefault="009062C7" w:rsidP="009062C7">
      <w:pPr>
        <w:shd w:val="clear" w:color="auto" w:fill="E3E3E3"/>
        <w:spacing w:before="100" w:beforeAutospacing="1" w:after="100" w:afterAutospacing="1" w:line="240" w:lineRule="auto"/>
        <w:jc w:val="right"/>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Московской области</w:t>
      </w:r>
    </w:p>
    <w:p w:rsidR="009062C7" w:rsidRPr="009062C7" w:rsidRDefault="009062C7" w:rsidP="009062C7">
      <w:pPr>
        <w:shd w:val="clear" w:color="auto" w:fill="E3E3E3"/>
        <w:spacing w:before="100" w:beforeAutospacing="1" w:after="100" w:afterAutospacing="1" w:line="240" w:lineRule="auto"/>
        <w:jc w:val="right"/>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от 15 июля 2015 г. N 135/22</w:t>
      </w:r>
    </w:p>
    <w:p w:rsidR="009062C7" w:rsidRPr="009062C7" w:rsidRDefault="009062C7" w:rsidP="009062C7">
      <w:pPr>
        <w:shd w:val="clear" w:color="auto" w:fill="E3E3E3"/>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p w:rsidR="009062C7" w:rsidRPr="009062C7" w:rsidRDefault="009062C7" w:rsidP="009062C7">
      <w:pPr>
        <w:shd w:val="clear" w:color="auto" w:fill="E3E3E3"/>
        <w:spacing w:before="100" w:beforeAutospacing="1" w:after="100" w:afterAutospacing="1" w:line="240" w:lineRule="auto"/>
        <w:jc w:val="center"/>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ПОЛОЖЕНИЕ</w:t>
      </w:r>
    </w:p>
    <w:p w:rsidR="009062C7" w:rsidRPr="009062C7" w:rsidRDefault="009062C7" w:rsidP="009062C7">
      <w:pPr>
        <w:shd w:val="clear" w:color="auto" w:fill="E3E3E3"/>
        <w:spacing w:before="100" w:beforeAutospacing="1" w:after="100" w:afterAutospacing="1" w:line="240" w:lineRule="auto"/>
        <w:jc w:val="center"/>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xml:space="preserve">О ПОРЯДКЕ ОКАЗАНИЯ ПЛАТНЫХ УСЛУГ </w:t>
      </w:r>
      <w:proofErr w:type="gramStart"/>
      <w:r w:rsidRPr="009062C7">
        <w:rPr>
          <w:rFonts w:ascii="Verdana" w:eastAsia="Times New Roman" w:hAnsi="Verdana" w:cs="Times New Roman"/>
          <w:sz w:val="16"/>
          <w:szCs w:val="16"/>
          <w:lang w:eastAsia="ru-RU"/>
        </w:rPr>
        <w:t>МУНИЦИПАЛЬНЫМИ</w:t>
      </w:r>
      <w:proofErr w:type="gramEnd"/>
    </w:p>
    <w:p w:rsidR="009062C7" w:rsidRPr="009062C7" w:rsidRDefault="009062C7" w:rsidP="009062C7">
      <w:pPr>
        <w:shd w:val="clear" w:color="auto" w:fill="E3E3E3"/>
        <w:spacing w:before="100" w:beforeAutospacing="1" w:after="100" w:afterAutospacing="1" w:line="240" w:lineRule="auto"/>
        <w:jc w:val="center"/>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УЧРЕЖДЕНИЯМИ, ПОДВЕДОМСТВЕННЫМИ КОМИТЕТУ ОБРАЗОВАНИЯ</w:t>
      </w:r>
    </w:p>
    <w:p w:rsidR="009062C7" w:rsidRPr="009062C7" w:rsidRDefault="009062C7" w:rsidP="009062C7">
      <w:pPr>
        <w:shd w:val="clear" w:color="auto" w:fill="E3E3E3"/>
        <w:spacing w:before="100" w:beforeAutospacing="1" w:after="100" w:afterAutospacing="1" w:line="240" w:lineRule="auto"/>
        <w:jc w:val="center"/>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АДМИНИСТРАЦИИ ГОРОДСКОГО ОКРУГА КОРОЛЕВ</w:t>
      </w:r>
    </w:p>
    <w:p w:rsidR="009062C7" w:rsidRPr="009062C7" w:rsidRDefault="009062C7" w:rsidP="009062C7">
      <w:pPr>
        <w:shd w:val="clear" w:color="auto" w:fill="E3E3E3"/>
        <w:spacing w:before="100" w:beforeAutospacing="1" w:after="100" w:afterAutospacing="1" w:line="240" w:lineRule="auto"/>
        <w:jc w:val="center"/>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МОСКОВСКОЙ ОБЛАСТИ</w:t>
      </w:r>
    </w:p>
    <w:p w:rsidR="009062C7" w:rsidRPr="009062C7" w:rsidRDefault="009062C7" w:rsidP="009062C7">
      <w:pPr>
        <w:shd w:val="clear" w:color="auto" w:fill="E3E3E3"/>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 Общие положения</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 Положение о порядке оказания платных услуг муниципальными учреждениями, подведомственными Комитету образования администрации городского округа Королев Московской области (далее - Положение), разработано в соответствии с действующими нормативными правовыми актами:</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Федеральным законом "Об общих принципах организации местного самоуправления в Российской Федерации";</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Законом Российской Федерации "О защите прав потребителей";</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Федеральным законом "Об образовании в Российской Федерации";</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Федеральным законом "О некоммерческих организациях";</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постановлением Правительства Российской Федерации от 15.08.2013 N 706 "Об утверждении Правил оказания платных образовательных услуг";</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hyperlink r:id="rId6" w:history="1">
        <w:r w:rsidRPr="009062C7">
          <w:rPr>
            <w:rFonts w:ascii="Verdana" w:eastAsia="Times New Roman" w:hAnsi="Verdana" w:cs="Times New Roman"/>
            <w:b/>
            <w:bCs/>
            <w:color w:val="134649"/>
            <w:sz w:val="16"/>
            <w:szCs w:val="16"/>
            <w:lang w:eastAsia="ru-RU"/>
          </w:rPr>
          <w:t>Законом</w:t>
        </w:r>
      </w:hyperlink>
      <w:r w:rsidRPr="009062C7">
        <w:rPr>
          <w:rFonts w:ascii="Verdana" w:eastAsia="Times New Roman" w:hAnsi="Verdana" w:cs="Times New Roman"/>
          <w:sz w:val="16"/>
          <w:szCs w:val="16"/>
          <w:lang w:eastAsia="ru-RU"/>
        </w:rPr>
        <w:t> Московской области "Об образовании";</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приказом Минобразования Московской области от 8 июня 2010 г. N 1374 "Об утверждении методических рекомендаций по формированию цен на дополнительные образовательные услуги, оказываемые государственными образовательными учреждениями Московской области на платной основе";</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приказом Министерства образования Московской области от 19 августа 2013 г. N 3181 "Об утверждении перечня дополнительных образовательных услуг, оказываемых государственными образовательными учреждениями Московской области на платной основе";</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xml:space="preserve">решением </w:t>
      </w:r>
      <w:proofErr w:type="gramStart"/>
      <w:r w:rsidRPr="009062C7">
        <w:rPr>
          <w:rFonts w:ascii="Verdana" w:eastAsia="Times New Roman" w:hAnsi="Verdana" w:cs="Times New Roman"/>
          <w:sz w:val="16"/>
          <w:szCs w:val="16"/>
          <w:lang w:eastAsia="ru-RU"/>
        </w:rPr>
        <w:t>Совета депутатов городского округа Королев Московской области</w:t>
      </w:r>
      <w:proofErr w:type="gramEnd"/>
      <w:r w:rsidRPr="009062C7">
        <w:rPr>
          <w:rFonts w:ascii="Verdana" w:eastAsia="Times New Roman" w:hAnsi="Verdana" w:cs="Times New Roman"/>
          <w:sz w:val="16"/>
          <w:szCs w:val="16"/>
          <w:lang w:eastAsia="ru-RU"/>
        </w:rPr>
        <w:t> </w:t>
      </w:r>
      <w:hyperlink r:id="rId7" w:history="1">
        <w:r w:rsidRPr="009062C7">
          <w:rPr>
            <w:rFonts w:ascii="Verdana" w:eastAsia="Times New Roman" w:hAnsi="Verdana" w:cs="Times New Roman"/>
            <w:b/>
            <w:bCs/>
            <w:color w:val="134649"/>
            <w:sz w:val="16"/>
            <w:szCs w:val="16"/>
            <w:lang w:eastAsia="ru-RU"/>
          </w:rPr>
          <w:t>от 11.03.2015 N 84/15</w:t>
        </w:r>
      </w:hyperlink>
      <w:r w:rsidRPr="009062C7">
        <w:rPr>
          <w:rFonts w:ascii="Verdana" w:eastAsia="Times New Roman" w:hAnsi="Verdana" w:cs="Times New Roman"/>
          <w:sz w:val="16"/>
          <w:szCs w:val="16"/>
          <w:lang w:eastAsia="ru-RU"/>
        </w:rPr>
        <w:t> "Об утверждении Порядка установления тарифов (цен) на услуги, предоставляемые муниципальными учреждениями";</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Уставом городского округа Королев Московской области.</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xml:space="preserve">1.2. </w:t>
      </w:r>
      <w:proofErr w:type="gramStart"/>
      <w:r w:rsidRPr="009062C7">
        <w:rPr>
          <w:rFonts w:ascii="Verdana" w:eastAsia="Times New Roman" w:hAnsi="Verdana" w:cs="Times New Roman"/>
          <w:sz w:val="16"/>
          <w:szCs w:val="16"/>
          <w:lang w:eastAsia="ru-RU"/>
        </w:rPr>
        <w:t>Настоящее Положение устанавливает основные правила предоставления платных услуг и требования, предъявляемые к муниципальным учреждениям, подведомственным Комитету образования администрации городского округа Королев Московской области, при предоставлении платных услуг, порядок расчетов за предоставляемые платные услуги, порядок учета средств, получаемых учреждением за оказание платных услуг.</w:t>
      </w:r>
      <w:proofErr w:type="gramEnd"/>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lastRenderedPageBreak/>
        <w:t>1.3 Понятия, используемые в настоящем Положении:</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потребитель услуги - физическое и (или) юридическое лицо, имеющее намерение заказать либо заказывающее платные услуги для себя или иных лиц на основании договора;</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xml:space="preserve">учреждения - муниципальные учреждения, находящиеся в ведении </w:t>
      </w:r>
      <w:proofErr w:type="gramStart"/>
      <w:r w:rsidRPr="009062C7">
        <w:rPr>
          <w:rFonts w:ascii="Verdana" w:eastAsia="Times New Roman" w:hAnsi="Verdana" w:cs="Times New Roman"/>
          <w:sz w:val="16"/>
          <w:szCs w:val="16"/>
          <w:lang w:eastAsia="ru-RU"/>
        </w:rPr>
        <w:t>Комитета образования администрации городского округа Королев Московской области</w:t>
      </w:r>
      <w:proofErr w:type="gramEnd"/>
      <w:r w:rsidRPr="009062C7">
        <w:rPr>
          <w:rFonts w:ascii="Verdana" w:eastAsia="Times New Roman" w:hAnsi="Verdana" w:cs="Times New Roman"/>
          <w:sz w:val="16"/>
          <w:szCs w:val="16"/>
          <w:lang w:eastAsia="ru-RU"/>
        </w:rPr>
        <w:t>;</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платные услуги - услуги, оказываемые учреждением за соответствующую плату физическим и юридическим лицам.</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1.4. Платные услуги предоставляются с целью всестороннего удовлетворения потребностей населения, улучшения качества услуг, развития и совершенствования услуг, привлечения дополнительных внебюджетных источников финансирования учреждений и развития материально-технической базы, а также создания возможности организации занятий по месту жительства потребителей услуги.</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1.5. Оказание платных услуг является частью финансово-хозяйственной деятельности учреждений и регулируется Гражданским кодексом Российской Федерации, Бюджетным кодексом Российской Федерации, федеральными законами, законами субъектов Российской Федерации, нормативными правовыми актами городского округа Королев Московской области, а также уставом учреждения.</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1.6. Платные услуги не могут быть оказаны вместо деятельности, финансовое обеспечение которой осуществляется за счет бюджетных ассигнований бюджетов субъектов Российской Федерации, бюджета городского округа Королев Московской области. Средства, полученные исполнителями при оказании таких платных образовательных услуг, возвращаются лицам, оплатившим эти услуги.</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 Порядок предоставления платных услуг, формирования</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xml:space="preserve">стоимости выполнения услуг, расчетов </w:t>
      </w:r>
      <w:proofErr w:type="gramStart"/>
      <w:r w:rsidRPr="009062C7">
        <w:rPr>
          <w:rFonts w:ascii="Verdana" w:eastAsia="Times New Roman" w:hAnsi="Verdana" w:cs="Times New Roman"/>
          <w:sz w:val="16"/>
          <w:szCs w:val="16"/>
          <w:lang w:eastAsia="ru-RU"/>
        </w:rPr>
        <w:t>за</w:t>
      </w:r>
      <w:proofErr w:type="gramEnd"/>
      <w:r w:rsidRPr="009062C7">
        <w:rPr>
          <w:rFonts w:ascii="Verdana" w:eastAsia="Times New Roman" w:hAnsi="Verdana" w:cs="Times New Roman"/>
          <w:sz w:val="16"/>
          <w:szCs w:val="16"/>
          <w:lang w:eastAsia="ru-RU"/>
        </w:rPr>
        <w:t xml:space="preserve"> предоставленные</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платные услуги, распределения средств, получаемых</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учреждениями за оказание платных услуг</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2.1. Учреждение вправе осуществлять приносящую доход деятельность лишь постольку, поскольку это служит достижению целей, ради которых оно создано, соответствующую этим целям.</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2.2. Источниками финансовых средств учреждений при оказании платной услуги являются личные средства граждан, средства предприятий, организаций, учреждений, другие источники в соответствии с законами Российской Федерации.</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2.3. Доходы учреждения, полученные от приносящей доход деятельности, после уплаты налогов и сборов, предусмотренных законодательством о налогах и сборах, в полном объеме учитываются в плане финансово-хозяйственной деятельности учреждения.</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2.4. В плане финансово-хозяйственной деятельности учреждения отражаются все доходы учреждения, получаемые как из бюджетов всех уровней (федерального, областного, местного) в виде субсидии на финансовое обеспечение муниципального задания, так и внебюджетных источников.</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2.5. Доходы, полученные бюджетными и автономными учреждениями от приносящей доход деятельности, расходуются в соответствии с планом финансово-хозяйственной деятельности учреждения.</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2.6. Доходы, получаемые учреждением от оказания платных услуг, аккумулируются на лицевом счете по учету средств от приносящей доход деятельности.</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2.7. Доходы, получаемые от оказания платных услуг, расходуются учреждением самостоятельно и используются для достижения целей, ради которых учреждение создано.</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2.8. При предоставлении платных услуг учреждение в своей деятельности руководствуется настоящим Положением и Положением о порядке предоставления платных услуг, утвержденным локальным актом учреждения.</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lastRenderedPageBreak/>
        <w:t>2.9. Требования к оказанию платных услуг, в том числе к содержанию дополнительных образовательных программ, специальных курсов, определяются по соглашению сторон и могут быть выше, чем это предусмотрено федеральными государственными образовательными стандартами.</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2.10. Предоставление платных образовательных услуг учреждениями осуществляется при наличии у них лицензии, если образовательная деятельность сопровождается итоговой аттестацией и выдачей документов об образовании и (или) квалификации.</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2.11. Платные услуги осуществляются штатной численностью работников учреждений либо привлеченными специалистами с заключением с ними договора о выполнении работ по оказанию услуг.</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2.12. Режим занятий (работы) по перечню дополнительных платных образовательных услуг устанавливается учреждением. Учреждение обязано соблюдать утвержденные им учебный план, годовой календарный учебный график и расписание занятий, график предоставления услуг.</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2.13. Работа по оказанию платных услуг в учреждениях осуществляется за пределами основного рабочего времени штатных работников.</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2.14. Руководство деятельностью учреждения по оказанию платных услуг осуществляет директор учреждения, который в установленном порядке:</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несет ответственность за качество и своевременность оказания платных услуг;</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осуществляет административное руководство, контролирует и несет ответственность за финансово-хозяйственную деятельность, соблюдение финансовой и трудовой дисциплины, сохранность муниципальной собственности, материальных и других ценностей.</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2.15. Учреждения оказывают платные услуги согласно их перечню и прейскуранту, утвержденным в установленном органами местного самоуправления городского округа Королев Московской области порядке.</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2.16. Для утверждения (пересмотра) тарифов (цен) на платные услуги учреждение представляет в Комитет образования администрации городского округа Королев Московской области (далее - Комитет) следующие материалы:</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прейскурант тарифов (цен) на услуги, предоставляемые на платной основе, в соответствии с утвержденным перечнем услуг;</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расчетные калькуляции стоимости по каждому виду платных услуг с обоснованием расчетов.</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2.17. Комитет рассматривает представленные документы:</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производит проверку расчетов стоимости услуг, обоснованности норм и нормативов, применяемых расчетов;</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производит сопоставление предлагаемых тарифов (цен) на платные услуги с тарифами (ценами) на аналогичные услуги, утвержденными для других муниципальных учреждений городского округа Королев Московской области.</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Председатель Комитета согласовывает прейскурант тарифов (цен) на платные услуги и направляет его для рассмотрения в администрацию городского округа Королев Московской области.</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2.18. Цены на дополнительные платные услуги утверждаются 1 раз в год. При расчете цен на последующие годы могут применяться индексы-дефляторы по отдельным статьям затрат, утвержденные Министерством экономики Московской области.</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2.19. Учреждениями по каждому виду оказываемых платных услуг составляется калькуляция, в которой себестоимость услуги подразделяется на следующие элементы:</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затраты на оплату труда;</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материальные затраты;</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амортизация основных фондов;</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прочие затраты.</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lastRenderedPageBreak/>
        <w:t>2.20. Платные услуги могут быть оказаны только по желанию потребителя услуги.</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Отказ потребителя услуги от предлагаемых платных услуг не может быть причиной изменения объема и условий уже предоставляемых ему учреждением услуг.</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2.21. Договор с потребителем на оказание платных дополнительных образовательных услуг заключается в каждом конкретном случае персонально на определенный срок и должен предусматривать характер услуги, размер и условия оплаты услуги, права, обязанности, гарантии договаривающихся сторон, порядок изменения и расторжения договора, порядок разрешения споров, особые условия.</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Учреждение обязано заключить договор при наличии возможности оказать запрашиваемую услугу и не вправе оказывать предпочтение одному потребителю услуги перед другим в отношении заключения договора, кроме случаев, предусмотренных законом и иными нормативными правовыми актами.</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2.22. Учреждение обязано до заключения договора предоставить потребителям услуги достоверную информацию об оказываемых платных услугах, обеспечивающих возможность их правильного выбора, в том числе:</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перечень услуг, оказываемых на платной основе, порядок их предоставления;</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стоимость платных услуг и порядок их оплаты;</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xml:space="preserve">- порядок приема и требования (возрастные, медицинские) к </w:t>
      </w:r>
      <w:proofErr w:type="gramStart"/>
      <w:r w:rsidRPr="009062C7">
        <w:rPr>
          <w:rFonts w:ascii="Verdana" w:eastAsia="Times New Roman" w:hAnsi="Verdana" w:cs="Times New Roman"/>
          <w:sz w:val="16"/>
          <w:szCs w:val="16"/>
          <w:lang w:eastAsia="ru-RU"/>
        </w:rPr>
        <w:t>поступающим</w:t>
      </w:r>
      <w:proofErr w:type="gramEnd"/>
      <w:r w:rsidRPr="009062C7">
        <w:rPr>
          <w:rFonts w:ascii="Verdana" w:eastAsia="Times New Roman" w:hAnsi="Verdana" w:cs="Times New Roman"/>
          <w:sz w:val="16"/>
          <w:szCs w:val="16"/>
          <w:lang w:eastAsia="ru-RU"/>
        </w:rPr>
        <w:t xml:space="preserve"> в платные группы (классы, секции и т.п.).</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В каждом учреждении должен быть оформлен стенд со всей необходимой информацией, касающейся оказания платных услуг.</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2.23. Учреждение обязано также предоставить для ознакомления по требованию потребителей услуг следующие документы:</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устав учреждения;</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лицензию на осуществление деятельности (при необходимости ее наличия) и другие документы, регламентирующие организацию образовательного процесса;</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адрес и телефон учредителя;</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образец договора об оказании платных услуг;</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информацию о дополнительных образовательных программах, специальных курсах, циклах дисциплин и других дополнительных услугах, оказываемых за плату.</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2.24. Учреждение обязано сообщать потребителям услуги по их просьбе другие относящиеся к договору и соответствующей платной услуге сведения.</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2.25. Потребитель услуги обязан оплатить оказываемые платные услуги в порядке и в сроки, указанные в договоре.</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2.26. Моментом оплаты платных услуг считается дата фактической оплаты средств потребителем услуги.</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2.27. В случае несвоевременной 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xml:space="preserve">В случае просрочки оплаты стоимости платных услуг более двух месяцев по инициативе учреждения </w:t>
      </w:r>
      <w:proofErr w:type="gramStart"/>
      <w:r w:rsidRPr="009062C7">
        <w:rPr>
          <w:rFonts w:ascii="Verdana" w:eastAsia="Times New Roman" w:hAnsi="Verdana" w:cs="Times New Roman"/>
          <w:sz w:val="16"/>
          <w:szCs w:val="16"/>
          <w:lang w:eastAsia="ru-RU"/>
        </w:rPr>
        <w:t>договор</w:t>
      </w:r>
      <w:proofErr w:type="gramEnd"/>
      <w:r w:rsidRPr="009062C7">
        <w:rPr>
          <w:rFonts w:ascii="Verdana" w:eastAsia="Times New Roman" w:hAnsi="Verdana" w:cs="Times New Roman"/>
          <w:sz w:val="16"/>
          <w:szCs w:val="16"/>
          <w:lang w:eastAsia="ru-RU"/>
        </w:rPr>
        <w:t xml:space="preserve"> может быть расторгнут в одностороннем порядке.</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xml:space="preserve">2.28. В случае пропуска </w:t>
      </w:r>
      <w:proofErr w:type="gramStart"/>
      <w:r w:rsidRPr="009062C7">
        <w:rPr>
          <w:rFonts w:ascii="Verdana" w:eastAsia="Times New Roman" w:hAnsi="Verdana" w:cs="Times New Roman"/>
          <w:sz w:val="16"/>
          <w:szCs w:val="16"/>
          <w:lang w:eastAsia="ru-RU"/>
        </w:rPr>
        <w:t>обучающимся</w:t>
      </w:r>
      <w:proofErr w:type="gramEnd"/>
      <w:r w:rsidRPr="009062C7">
        <w:rPr>
          <w:rFonts w:ascii="Verdana" w:eastAsia="Times New Roman" w:hAnsi="Verdana" w:cs="Times New Roman"/>
          <w:sz w:val="16"/>
          <w:szCs w:val="16"/>
          <w:lang w:eastAsia="ru-RU"/>
        </w:rPr>
        <w:t xml:space="preserve"> занятия по неуважительной причине плата за обучение производится полностью.</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В случае пропуска обучающимся занятия по уважительным причинам (болезнь, семейные обстоятельства и пр.)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платы за обучение, оставив за ним место на время его отсутствия.</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lastRenderedPageBreak/>
        <w:t>2.29. Учреждение и потребитель услуги, заключившие договор на оказание платных услуг, несут ответственность, предусмотренную договором и действующим законодательством РФ.</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2.30. Контроль деятельности учреждений по оказанию платных услуг осуществляют в пределах своей компетенции Комитет, а также другие органы и организации, которым в соответствии с законами и иными правовыми актами РФ предоставлено право проверки деятельности учреждений.</w:t>
      </w:r>
    </w:p>
    <w:p w:rsidR="009062C7" w:rsidRPr="009062C7" w:rsidRDefault="009062C7" w:rsidP="009062C7">
      <w:pPr>
        <w:shd w:val="clear" w:color="auto" w:fill="E3E3E3"/>
        <w:spacing w:before="100" w:beforeAutospacing="1" w:after="100" w:afterAutospacing="1" w:line="240" w:lineRule="auto"/>
        <w:jc w:val="both"/>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2.31. Комитет вправе приостановить оказание учреждением платных услуг, если такая деятельность идет в ущерб деятельности, предусмотренной уставом.</w:t>
      </w:r>
    </w:p>
    <w:p w:rsidR="009062C7" w:rsidRPr="009062C7" w:rsidRDefault="009062C7" w:rsidP="009062C7">
      <w:pPr>
        <w:spacing w:after="0" w:line="240" w:lineRule="auto"/>
        <w:rPr>
          <w:rFonts w:ascii="Times New Roman" w:eastAsia="Times New Roman" w:hAnsi="Times New Roman" w:cs="Times New Roman"/>
          <w:sz w:val="24"/>
          <w:szCs w:val="24"/>
          <w:lang w:eastAsia="ru-RU"/>
        </w:rPr>
      </w:pPr>
      <w:r w:rsidRPr="009062C7">
        <w:rPr>
          <w:rFonts w:ascii="Verdana" w:eastAsia="Times New Roman" w:hAnsi="Verdana" w:cs="Times New Roman"/>
          <w:sz w:val="16"/>
          <w:szCs w:val="16"/>
          <w:shd w:val="clear" w:color="auto" w:fill="E3E3E3"/>
          <w:lang w:eastAsia="ru-RU"/>
        </w:rPr>
        <w:t> </w:t>
      </w:r>
    </w:p>
    <w:p w:rsidR="009062C7" w:rsidRPr="009062C7" w:rsidRDefault="009062C7" w:rsidP="009062C7">
      <w:pPr>
        <w:shd w:val="clear" w:color="auto" w:fill="E3E3E3"/>
        <w:spacing w:before="100" w:beforeAutospacing="1" w:after="100" w:afterAutospacing="1" w:line="240" w:lineRule="auto"/>
        <w:jc w:val="right"/>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Утвержден</w:t>
      </w:r>
    </w:p>
    <w:p w:rsidR="009062C7" w:rsidRPr="009062C7" w:rsidRDefault="009062C7" w:rsidP="009062C7">
      <w:pPr>
        <w:shd w:val="clear" w:color="auto" w:fill="E3E3E3"/>
        <w:spacing w:before="100" w:beforeAutospacing="1" w:after="100" w:afterAutospacing="1" w:line="240" w:lineRule="auto"/>
        <w:jc w:val="right"/>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решением Совета депутатов</w:t>
      </w:r>
    </w:p>
    <w:p w:rsidR="009062C7" w:rsidRPr="009062C7" w:rsidRDefault="009062C7" w:rsidP="009062C7">
      <w:pPr>
        <w:shd w:val="clear" w:color="auto" w:fill="E3E3E3"/>
        <w:spacing w:before="100" w:beforeAutospacing="1" w:after="100" w:afterAutospacing="1" w:line="240" w:lineRule="auto"/>
        <w:jc w:val="right"/>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городского округа Королев</w:t>
      </w:r>
    </w:p>
    <w:p w:rsidR="009062C7" w:rsidRPr="009062C7" w:rsidRDefault="009062C7" w:rsidP="009062C7">
      <w:pPr>
        <w:shd w:val="clear" w:color="auto" w:fill="E3E3E3"/>
        <w:spacing w:before="100" w:beforeAutospacing="1" w:after="100" w:afterAutospacing="1" w:line="240" w:lineRule="auto"/>
        <w:jc w:val="right"/>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Московской области</w:t>
      </w:r>
    </w:p>
    <w:p w:rsidR="009062C7" w:rsidRPr="009062C7" w:rsidRDefault="009062C7" w:rsidP="009062C7">
      <w:pPr>
        <w:shd w:val="clear" w:color="auto" w:fill="E3E3E3"/>
        <w:spacing w:before="100" w:beforeAutospacing="1" w:after="100" w:afterAutospacing="1" w:line="240" w:lineRule="auto"/>
        <w:jc w:val="right"/>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от 15 июля 2015 г. N 135/22</w:t>
      </w:r>
    </w:p>
    <w:p w:rsidR="009062C7" w:rsidRPr="009062C7" w:rsidRDefault="009062C7" w:rsidP="009062C7">
      <w:pPr>
        <w:shd w:val="clear" w:color="auto" w:fill="E3E3E3"/>
        <w:spacing w:before="100" w:beforeAutospacing="1" w:after="100" w:afterAutospacing="1" w:line="240" w:lineRule="auto"/>
        <w:jc w:val="right"/>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p w:rsidR="009062C7" w:rsidRPr="009062C7" w:rsidRDefault="009062C7" w:rsidP="009062C7">
      <w:pPr>
        <w:shd w:val="clear" w:color="auto" w:fill="E3E3E3"/>
        <w:spacing w:before="100" w:beforeAutospacing="1" w:after="100" w:afterAutospacing="1" w:line="240" w:lineRule="auto"/>
        <w:jc w:val="center"/>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ПЕРЕЧЕНЬ</w:t>
      </w:r>
    </w:p>
    <w:p w:rsidR="009062C7" w:rsidRPr="009062C7" w:rsidRDefault="009062C7" w:rsidP="009062C7">
      <w:pPr>
        <w:shd w:val="clear" w:color="auto" w:fill="E3E3E3"/>
        <w:spacing w:before="100" w:beforeAutospacing="1" w:after="100" w:afterAutospacing="1" w:line="240" w:lineRule="auto"/>
        <w:jc w:val="center"/>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ПЛАТНЫХ УСЛУГ, ОКАЗЫВАЕМЫХ МУНИЦИПАЛЬНЫМИ УЧРЕЖДЕНИЯМИ,</w:t>
      </w:r>
    </w:p>
    <w:p w:rsidR="009062C7" w:rsidRPr="009062C7" w:rsidRDefault="009062C7" w:rsidP="009062C7">
      <w:pPr>
        <w:shd w:val="clear" w:color="auto" w:fill="E3E3E3"/>
        <w:spacing w:before="100" w:beforeAutospacing="1" w:after="100" w:afterAutospacing="1" w:line="240" w:lineRule="auto"/>
        <w:jc w:val="center"/>
        <w:rPr>
          <w:rFonts w:ascii="Verdana" w:eastAsia="Times New Roman" w:hAnsi="Verdana" w:cs="Times New Roman"/>
          <w:sz w:val="16"/>
          <w:szCs w:val="16"/>
          <w:lang w:eastAsia="ru-RU"/>
        </w:rPr>
      </w:pPr>
      <w:proofErr w:type="gramStart"/>
      <w:r w:rsidRPr="009062C7">
        <w:rPr>
          <w:rFonts w:ascii="Verdana" w:eastAsia="Times New Roman" w:hAnsi="Verdana" w:cs="Times New Roman"/>
          <w:sz w:val="16"/>
          <w:szCs w:val="16"/>
          <w:lang w:eastAsia="ru-RU"/>
        </w:rPr>
        <w:t>ПОДВЕДОМСТВЕННЫМИ</w:t>
      </w:r>
      <w:proofErr w:type="gramEnd"/>
      <w:r w:rsidRPr="009062C7">
        <w:rPr>
          <w:rFonts w:ascii="Verdana" w:eastAsia="Times New Roman" w:hAnsi="Verdana" w:cs="Times New Roman"/>
          <w:sz w:val="16"/>
          <w:szCs w:val="16"/>
          <w:lang w:eastAsia="ru-RU"/>
        </w:rPr>
        <w:t xml:space="preserve"> КОМИТЕТУ ОБРАЗОВАНИЯ АДМИНИСТРАЦИИ</w:t>
      </w:r>
    </w:p>
    <w:p w:rsidR="009062C7" w:rsidRPr="009062C7" w:rsidRDefault="009062C7" w:rsidP="009062C7">
      <w:pPr>
        <w:shd w:val="clear" w:color="auto" w:fill="E3E3E3"/>
        <w:spacing w:before="100" w:beforeAutospacing="1" w:after="100" w:afterAutospacing="1" w:line="240" w:lineRule="auto"/>
        <w:jc w:val="center"/>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ГОРОДСКОГО ОКРУГА КОРОЛЕВ МОСКОВСКОЙ ОБЛАСТИ</w:t>
      </w:r>
    </w:p>
    <w:p w:rsidR="009062C7" w:rsidRPr="009062C7" w:rsidRDefault="009062C7" w:rsidP="009062C7">
      <w:pPr>
        <w:shd w:val="clear" w:color="auto" w:fill="E3E3E3"/>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E3E3E3"/>
        <w:tblCellMar>
          <w:top w:w="30" w:type="dxa"/>
          <w:left w:w="30" w:type="dxa"/>
          <w:bottom w:w="30" w:type="dxa"/>
          <w:right w:w="30" w:type="dxa"/>
        </w:tblCellMar>
        <w:tblLook w:val="04A0" w:firstRow="1" w:lastRow="0" w:firstColumn="1" w:lastColumn="0" w:noHBand="0" w:noVBand="1"/>
      </w:tblPr>
      <w:tblGrid>
        <w:gridCol w:w="661"/>
        <w:gridCol w:w="6045"/>
        <w:gridCol w:w="1039"/>
        <w:gridCol w:w="850"/>
        <w:gridCol w:w="850"/>
      </w:tblGrid>
      <w:tr w:rsidR="009062C7" w:rsidRPr="009062C7" w:rsidTr="009062C7">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c>
          <w:tcPr>
            <w:tcW w:w="3200" w:type="pct"/>
            <w:vMerge w:val="restar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Наименование платной образовательной услуги</w:t>
            </w:r>
          </w:p>
        </w:tc>
        <w:tc>
          <w:tcPr>
            <w:tcW w:w="1450" w:type="pct"/>
            <w:gridSpan w:val="3"/>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Стоимость обучения в рублях на 1 человека</w:t>
            </w:r>
          </w:p>
        </w:tc>
      </w:tr>
      <w:tr w:rsidR="009062C7" w:rsidRPr="009062C7" w:rsidTr="009062C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after="0" w:line="240" w:lineRule="auto"/>
              <w:rPr>
                <w:rFonts w:ascii="Verdana" w:eastAsia="Times New Roman" w:hAnsi="Verdana"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after="0" w:line="240" w:lineRule="auto"/>
              <w:rPr>
                <w:rFonts w:ascii="Verdana" w:eastAsia="Times New Roman" w:hAnsi="Verdana" w:cs="Times New Roman"/>
                <w:sz w:val="16"/>
                <w:szCs w:val="16"/>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период</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мин.</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макс.</w:t>
            </w:r>
          </w:p>
        </w:tc>
      </w:tr>
      <w:tr w:rsidR="009062C7" w:rsidRPr="009062C7" w:rsidTr="009062C7">
        <w:trPr>
          <w:trHeight w:val="69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w:t>
            </w:r>
          </w:p>
        </w:tc>
        <w:tc>
          <w:tcPr>
            <w:tcW w:w="4650" w:type="pct"/>
            <w:gridSpan w:val="4"/>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Услуги в системе дошкольного образования.</w:t>
            </w:r>
          </w:p>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Реализация образовательных программ за пределами образовательных программ, определяющих статус дошкольных образовательных учреждений</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1.1.</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Занятия в различных кружках</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Занятие</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60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320</w:t>
            </w:r>
          </w:p>
        </w:tc>
      </w:tr>
      <w:tr w:rsidR="009062C7" w:rsidRPr="009062C7" w:rsidTr="009062C7">
        <w:trPr>
          <w:trHeight w:val="69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1.2.</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Занятия по адаптации детей к условиям школьной жизни (до поступления в школу, если ребенок не посещал дошкольное образовательное учреждение)</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Занятие</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60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290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1.3.</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Занятия в различных секциях, группах</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Занятие</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60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300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1.4.</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Посещение групп: выходного дня, продленного дня, кратковременного пребывания для детей дошкольного возраста</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День</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800</w:t>
            </w:r>
          </w:p>
        </w:tc>
      </w:tr>
      <w:tr w:rsidR="009062C7" w:rsidRPr="009062C7" w:rsidTr="009062C7">
        <w:trPr>
          <w:trHeight w:val="2025"/>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1.5.</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Услуги логопедической, психологической и дефектологической помощи, различные виды профилактических и лечебных мероприятий, коррекции физического развития для детей, воспитывающихся в дошкольных образовательных учреждениях, при условии, что данные услуги оказываются за пределами рабочего времени и вне рамок должностных инструкций специалистов (психологов, логопедов, дефектологов, медицинских и педагогических работников)</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Занятие</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90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400</w:t>
            </w:r>
          </w:p>
        </w:tc>
      </w:tr>
      <w:tr w:rsidR="009062C7" w:rsidRPr="009062C7" w:rsidTr="009062C7">
        <w:trPr>
          <w:trHeight w:val="69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w:t>
            </w:r>
          </w:p>
        </w:tc>
        <w:tc>
          <w:tcPr>
            <w:tcW w:w="4650" w:type="pct"/>
            <w:gridSpan w:val="4"/>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Услуги в системе общего образования.</w:t>
            </w:r>
          </w:p>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Реализация образовательных программ за пределами общеобразовательных программ, определяющих статус образовательного учреждения</w:t>
            </w:r>
          </w:p>
        </w:tc>
      </w:tr>
      <w:tr w:rsidR="009062C7" w:rsidRPr="009062C7" w:rsidTr="009062C7">
        <w:trPr>
          <w:trHeight w:val="42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lastRenderedPageBreak/>
              <w:t>2.1.</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Занятия в различных кружках, в том числе для учащихся, посещающих группы продленного дня</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Занятие</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60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250</w:t>
            </w:r>
          </w:p>
        </w:tc>
      </w:tr>
      <w:tr w:rsidR="009062C7" w:rsidRPr="009062C7" w:rsidTr="009062C7">
        <w:trPr>
          <w:trHeight w:val="69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2.2.</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Занятия по адаптации детей к условиям школьной жизни (до поступления в школу, если ребенок не посещал дошкольное образовательное учреждение)</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Занятие</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60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290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2.3.</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Обучение в начальной школе по индивидуальной программе</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Занятие</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60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400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2.4.</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Занятия с репетитором</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Занятие</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60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360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2.5.</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Занятия на различных курсах</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курс</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250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15000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2.6.</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Посещение различных студий, групп, школ</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Занятие</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50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150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2.7.</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Посещение различных секций, групп по укреплению здоровья</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Занятие</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40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200</w:t>
            </w:r>
          </w:p>
        </w:tc>
      </w:tr>
      <w:tr w:rsidR="009062C7" w:rsidRPr="009062C7" w:rsidTr="009062C7">
        <w:trPr>
          <w:trHeight w:val="69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2.8.</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Услуги логопедической, психологической и дефектологической помощи для детей, обучающихся в образовательных учреждениях, при условии, что данные услуги оказываются за пределами рабочего времени и вне рамок должностных инструкций специалистов (психологов, логопедов, дефектологов)</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Занятие</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90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400</w:t>
            </w:r>
          </w:p>
        </w:tc>
      </w:tr>
      <w:tr w:rsidR="009062C7" w:rsidRPr="009062C7" w:rsidTr="009062C7">
        <w:trPr>
          <w:trHeight w:val="945"/>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3.</w:t>
            </w:r>
          </w:p>
        </w:tc>
        <w:tc>
          <w:tcPr>
            <w:tcW w:w="4650" w:type="pct"/>
            <w:gridSpan w:val="4"/>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Услуги в системе учреждений дополнительного образования детей.</w:t>
            </w:r>
          </w:p>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Реализация образовательных программ в системе дополнительного образования детей за пределами образовательных программ, определяющих статус образовательного учреждения</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3.1.</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Занятия в различных кружках</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Занятие</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60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250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3.2.</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Занятия с репетитором</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Занятие</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60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360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3.3.</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Занятия на различных курсах</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Курс</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250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15000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3.4.</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Занятия различных секций, групп по укреплению здоровья</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Занятие</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40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200</w:t>
            </w:r>
          </w:p>
        </w:tc>
      </w:tr>
      <w:tr w:rsidR="009062C7" w:rsidRPr="009062C7" w:rsidTr="009062C7">
        <w:trPr>
          <w:trHeight w:val="69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3.5.</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Занятия по адаптации детей к условиям школьной жизни (до поступления в школу, если ребенок не посещал дошкольное образовательное учреждение)</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Занятие</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60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290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3.6.</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Занятия в различных студиях, группах, школах</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Месяц</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30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150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3.7.</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Обучение детей в музыкальных школах</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Год</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1800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18000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3.8.</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Обучение детей в художественных школах</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Год</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1800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9000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3.9.</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Обучение детей в хореографических школах</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Год</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2500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6500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3.10.</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Обучение детей в детских юношеских спортивных школах</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Год</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3000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5000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4.</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Семинары</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4.1.</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Актуальные проблемы в образовании</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Курс</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2000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4.2.</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Интерактивные средства обучения</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Курс</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1000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4.3.</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Искусство презентации</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Курс</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1000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2000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4.4.</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Предметные курсы</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Курс</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1000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2000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4.5.</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Психология общения</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Курс</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1000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2000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4.6.</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Современный урок</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Курс</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1000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2000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4.7.</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Создание виртуального учебного пособия</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Курс</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2000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4.8.</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Создание электронного учебного пособия</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Курс</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2000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r>
      <w:tr w:rsidR="009062C7" w:rsidRPr="009062C7" w:rsidTr="009062C7">
        <w:trPr>
          <w:trHeight w:val="42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4.9.</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xml:space="preserve">Методика обучения </w:t>
            </w:r>
            <w:proofErr w:type="gramStart"/>
            <w:r w:rsidRPr="009062C7">
              <w:rPr>
                <w:rFonts w:ascii="Verdana" w:eastAsia="Times New Roman" w:hAnsi="Verdana" w:cs="Times New Roman"/>
                <w:sz w:val="16"/>
                <w:szCs w:val="16"/>
                <w:lang w:eastAsia="ru-RU"/>
              </w:rPr>
              <w:t>ИЗО</w:t>
            </w:r>
            <w:proofErr w:type="gramEnd"/>
            <w:r w:rsidRPr="009062C7">
              <w:rPr>
                <w:rFonts w:ascii="Verdana" w:eastAsia="Times New Roman" w:hAnsi="Verdana" w:cs="Times New Roman"/>
                <w:sz w:val="16"/>
                <w:szCs w:val="16"/>
                <w:lang w:eastAsia="ru-RU"/>
              </w:rPr>
              <w:t xml:space="preserve"> и ДПИ </w:t>
            </w:r>
            <w:proofErr w:type="gramStart"/>
            <w:r w:rsidRPr="009062C7">
              <w:rPr>
                <w:rFonts w:ascii="Verdana" w:eastAsia="Times New Roman" w:hAnsi="Verdana" w:cs="Times New Roman"/>
                <w:sz w:val="16"/>
                <w:szCs w:val="16"/>
                <w:lang w:eastAsia="ru-RU"/>
              </w:rPr>
              <w:t>в</w:t>
            </w:r>
            <w:proofErr w:type="gramEnd"/>
            <w:r w:rsidRPr="009062C7">
              <w:rPr>
                <w:rFonts w:ascii="Verdana" w:eastAsia="Times New Roman" w:hAnsi="Verdana" w:cs="Times New Roman"/>
                <w:sz w:val="16"/>
                <w:szCs w:val="16"/>
                <w:lang w:eastAsia="ru-RU"/>
              </w:rPr>
              <w:t xml:space="preserve"> условиях компетентного подхода к обучению</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Курс</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14900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4.10.</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Новые информационные технологии</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Курс</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5000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r>
      <w:tr w:rsidR="009062C7" w:rsidRPr="009062C7" w:rsidTr="009062C7">
        <w:trPr>
          <w:trHeight w:val="405"/>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4.11.</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xml:space="preserve">Организация работы с одаренными детьми по </w:t>
            </w:r>
            <w:proofErr w:type="gramStart"/>
            <w:r w:rsidRPr="009062C7">
              <w:rPr>
                <w:rFonts w:ascii="Verdana" w:eastAsia="Times New Roman" w:hAnsi="Verdana" w:cs="Times New Roman"/>
                <w:sz w:val="16"/>
                <w:szCs w:val="16"/>
                <w:lang w:eastAsia="ru-RU"/>
              </w:rPr>
              <w:t>естественно-научному</w:t>
            </w:r>
            <w:proofErr w:type="gramEnd"/>
            <w:r w:rsidRPr="009062C7">
              <w:rPr>
                <w:rFonts w:ascii="Verdana" w:eastAsia="Times New Roman" w:hAnsi="Verdana" w:cs="Times New Roman"/>
                <w:sz w:val="16"/>
                <w:szCs w:val="16"/>
                <w:lang w:eastAsia="ru-RU"/>
              </w:rPr>
              <w:t>, физкультурно-оздоровительному направлению</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Курс</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5000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r>
      <w:tr w:rsidR="009062C7" w:rsidRPr="009062C7" w:rsidTr="009062C7">
        <w:trPr>
          <w:trHeight w:val="42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4.12.</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Преподавание иностранного языка в условиях новой парадигмы образования</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Курс</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12450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15000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5.</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Лекции</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5.1.</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Подготовка 1 дискретной лекции ППС</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Ак. час</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400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500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5.2.</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Проведение 1 дискретной лекции ППС</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Ак. час</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500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5.3.</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Сопровождение 1 дискретной лекции (учебный мастер)</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Ак. час</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5.4.</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Сопровождение 1 дискретной лекции (</w:t>
            </w:r>
            <w:proofErr w:type="spellStart"/>
            <w:r w:rsidRPr="009062C7">
              <w:rPr>
                <w:rFonts w:ascii="Verdana" w:eastAsia="Times New Roman" w:hAnsi="Verdana" w:cs="Times New Roman"/>
                <w:sz w:val="16"/>
                <w:szCs w:val="16"/>
                <w:lang w:eastAsia="ru-RU"/>
              </w:rPr>
              <w:t>тьютор</w:t>
            </w:r>
            <w:proofErr w:type="spellEnd"/>
            <w:r w:rsidRPr="009062C7">
              <w:rPr>
                <w:rFonts w:ascii="Verdana" w:eastAsia="Times New Roman" w:hAnsi="Verdana" w:cs="Times New Roman"/>
                <w:sz w:val="16"/>
                <w:szCs w:val="16"/>
                <w:lang w:eastAsia="ru-RU"/>
              </w:rPr>
              <w:t>)</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Ак. час</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5.5.</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Проведение разовой дискретной лекции группе слушателей</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Ак. час</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2500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6.</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Разработка учебно-методических пособий</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r>
      <w:tr w:rsidR="009062C7" w:rsidRPr="009062C7" w:rsidTr="009062C7">
        <w:trPr>
          <w:trHeight w:val="405"/>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lastRenderedPageBreak/>
              <w:t>6.1.</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Учебно-методическое пособие (программа, конспект лекций, текстовые задания и т.д.)</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xml:space="preserve">1 </w:t>
            </w:r>
            <w:proofErr w:type="spellStart"/>
            <w:r w:rsidRPr="009062C7">
              <w:rPr>
                <w:rFonts w:ascii="Verdana" w:eastAsia="Times New Roman" w:hAnsi="Verdana" w:cs="Times New Roman"/>
                <w:sz w:val="16"/>
                <w:szCs w:val="16"/>
                <w:lang w:eastAsia="ru-RU"/>
              </w:rPr>
              <w:t>печ</w:t>
            </w:r>
            <w:proofErr w:type="spellEnd"/>
            <w:r w:rsidRPr="009062C7">
              <w:rPr>
                <w:rFonts w:ascii="Verdana" w:eastAsia="Times New Roman" w:hAnsi="Verdana" w:cs="Times New Roman"/>
                <w:sz w:val="16"/>
                <w:szCs w:val="16"/>
                <w:lang w:eastAsia="ru-RU"/>
              </w:rPr>
              <w:t>. лист</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2000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r>
      <w:tr w:rsidR="009062C7" w:rsidRPr="009062C7" w:rsidTr="009062C7">
        <w:trPr>
          <w:trHeight w:val="42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6.2.</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Справочное пособие</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xml:space="preserve">1 </w:t>
            </w:r>
            <w:proofErr w:type="spellStart"/>
            <w:r w:rsidRPr="009062C7">
              <w:rPr>
                <w:rFonts w:ascii="Verdana" w:eastAsia="Times New Roman" w:hAnsi="Verdana" w:cs="Times New Roman"/>
                <w:sz w:val="16"/>
                <w:szCs w:val="16"/>
                <w:lang w:eastAsia="ru-RU"/>
              </w:rPr>
              <w:t>печ</w:t>
            </w:r>
            <w:proofErr w:type="spellEnd"/>
            <w:r w:rsidRPr="009062C7">
              <w:rPr>
                <w:rFonts w:ascii="Verdana" w:eastAsia="Times New Roman" w:hAnsi="Verdana" w:cs="Times New Roman"/>
                <w:sz w:val="16"/>
                <w:szCs w:val="16"/>
                <w:lang w:eastAsia="ru-RU"/>
              </w:rPr>
              <w:t>. лист</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1700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r>
      <w:tr w:rsidR="009062C7" w:rsidRPr="009062C7" w:rsidTr="009062C7">
        <w:trPr>
          <w:trHeight w:val="42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6.3.</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Практикум</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xml:space="preserve">1 </w:t>
            </w:r>
            <w:proofErr w:type="spellStart"/>
            <w:r w:rsidRPr="009062C7">
              <w:rPr>
                <w:rFonts w:ascii="Verdana" w:eastAsia="Times New Roman" w:hAnsi="Verdana" w:cs="Times New Roman"/>
                <w:sz w:val="16"/>
                <w:szCs w:val="16"/>
                <w:lang w:eastAsia="ru-RU"/>
              </w:rPr>
              <w:t>печ</w:t>
            </w:r>
            <w:proofErr w:type="spellEnd"/>
            <w:r w:rsidRPr="009062C7">
              <w:rPr>
                <w:rFonts w:ascii="Verdana" w:eastAsia="Times New Roman" w:hAnsi="Verdana" w:cs="Times New Roman"/>
                <w:sz w:val="16"/>
                <w:szCs w:val="16"/>
                <w:lang w:eastAsia="ru-RU"/>
              </w:rPr>
              <w:t>. лист</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1500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6.4.</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xml:space="preserve">Конспект и презентации для </w:t>
            </w:r>
            <w:proofErr w:type="spellStart"/>
            <w:r w:rsidRPr="009062C7">
              <w:rPr>
                <w:rFonts w:ascii="Verdana" w:eastAsia="Times New Roman" w:hAnsi="Verdana" w:cs="Times New Roman"/>
                <w:sz w:val="16"/>
                <w:szCs w:val="16"/>
                <w:lang w:eastAsia="ru-RU"/>
              </w:rPr>
              <w:t>видеолекций</w:t>
            </w:r>
            <w:proofErr w:type="spellEnd"/>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Ак. час</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2000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r>
      <w:tr w:rsidR="009062C7" w:rsidRPr="009062C7" w:rsidTr="009062C7">
        <w:trPr>
          <w:trHeight w:val="405"/>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7.</w:t>
            </w:r>
          </w:p>
        </w:tc>
        <w:tc>
          <w:tcPr>
            <w:tcW w:w="4650" w:type="pct"/>
            <w:gridSpan w:val="4"/>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Прочие услуги в системе образования, включая деятельность учебно-методических образовательных центров</w:t>
            </w:r>
          </w:p>
        </w:tc>
      </w:tr>
      <w:tr w:rsidR="009062C7" w:rsidRPr="009062C7" w:rsidTr="009062C7">
        <w:trPr>
          <w:trHeight w:val="42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7.1.</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Первичная консультация специалиста (психолога, логопеда, дефектолога, ортопеда и других)</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 час</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135</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250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7.2.</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Индивидуальное занятие у специалиста</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Занятие</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135</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200</w:t>
            </w:r>
          </w:p>
        </w:tc>
      </w:tr>
      <w:tr w:rsidR="009062C7" w:rsidRPr="009062C7" w:rsidTr="009062C7">
        <w:trPr>
          <w:trHeight w:val="42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7.3.</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Психологическая диагностика по тестам с последующим собеседованием</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 тест</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r>
      <w:tr w:rsidR="009062C7" w:rsidRPr="009062C7" w:rsidTr="009062C7">
        <w:trPr>
          <w:trHeight w:val="405"/>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7.4.</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Диагностика психологической готовности к школе, профессионального самоопределения для старшеклассников</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 час</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275</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7.5.</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Занятия с логопедом</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Занятие</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90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400</w:t>
            </w:r>
          </w:p>
        </w:tc>
      </w:tr>
      <w:tr w:rsidR="009062C7" w:rsidRPr="009062C7" w:rsidTr="009062C7">
        <w:trPr>
          <w:trHeight w:val="405"/>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7.6.</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xml:space="preserve">Развивающие занятия и тренинги по управлению психологическим состоянием </w:t>
            </w:r>
            <w:proofErr w:type="gramStart"/>
            <w:r w:rsidRPr="009062C7">
              <w:rPr>
                <w:rFonts w:ascii="Verdana" w:eastAsia="Times New Roman" w:hAnsi="Verdana" w:cs="Times New Roman"/>
                <w:sz w:val="16"/>
                <w:szCs w:val="16"/>
                <w:lang w:eastAsia="ru-RU"/>
              </w:rPr>
              <w:t>обучающихся</w:t>
            </w:r>
            <w:proofErr w:type="gramEnd"/>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Занятие</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80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140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7.7.</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Лекционная работа</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Лекция</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380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7.8.</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Пользование недвижимым имуществом</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Час</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500</w:t>
            </w:r>
          </w:p>
        </w:tc>
      </w:tr>
      <w:tr w:rsidR="009062C7" w:rsidRPr="009062C7" w:rsidTr="009062C7">
        <w:trPr>
          <w:trHeight w:val="150"/>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7.9.</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Прокат инвентаря и оборудования</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Час</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500</w:t>
            </w:r>
          </w:p>
        </w:tc>
      </w:tr>
      <w:tr w:rsidR="009062C7" w:rsidRPr="009062C7" w:rsidTr="009062C7">
        <w:trPr>
          <w:trHeight w:val="135"/>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135" w:lineRule="atLeast"/>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7.10.</w:t>
            </w:r>
          </w:p>
        </w:tc>
        <w:tc>
          <w:tcPr>
            <w:tcW w:w="320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135" w:lineRule="atLeast"/>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Организация и проведение отдыха и оздоровления детей</w:t>
            </w:r>
          </w:p>
        </w:tc>
        <w:tc>
          <w:tcPr>
            <w:tcW w:w="5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135" w:lineRule="atLeast"/>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Сутки</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135" w:lineRule="atLeast"/>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100</w:t>
            </w:r>
          </w:p>
        </w:tc>
        <w:tc>
          <w:tcPr>
            <w:tcW w:w="4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9062C7" w:rsidRPr="009062C7" w:rsidRDefault="009062C7" w:rsidP="009062C7">
            <w:pPr>
              <w:spacing w:before="100" w:beforeAutospacing="1" w:after="100" w:afterAutospacing="1" w:line="135" w:lineRule="atLeast"/>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1500</w:t>
            </w:r>
          </w:p>
        </w:tc>
      </w:tr>
    </w:tbl>
    <w:p w:rsidR="009062C7" w:rsidRPr="009062C7" w:rsidRDefault="009062C7" w:rsidP="009062C7">
      <w:pPr>
        <w:shd w:val="clear" w:color="auto" w:fill="E3E3E3"/>
        <w:spacing w:before="100" w:beforeAutospacing="1" w:after="0" w:line="240" w:lineRule="auto"/>
        <w:rPr>
          <w:rFonts w:ascii="Verdana" w:eastAsia="Times New Roman" w:hAnsi="Verdana" w:cs="Times New Roman"/>
          <w:sz w:val="16"/>
          <w:szCs w:val="16"/>
          <w:lang w:eastAsia="ru-RU"/>
        </w:rPr>
      </w:pPr>
      <w:r w:rsidRPr="009062C7">
        <w:rPr>
          <w:rFonts w:ascii="Verdana" w:eastAsia="Times New Roman" w:hAnsi="Verdana" w:cs="Times New Roman"/>
          <w:sz w:val="16"/>
          <w:szCs w:val="16"/>
          <w:lang w:eastAsia="ru-RU"/>
        </w:rPr>
        <w:t> </w:t>
      </w:r>
    </w:p>
    <w:p w:rsidR="00013260" w:rsidRDefault="00013260"/>
    <w:sectPr w:rsidR="00013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C7"/>
    <w:rsid w:val="00013260"/>
    <w:rsid w:val="00906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062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62C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06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62C7"/>
    <w:rPr>
      <w:b/>
      <w:bCs/>
    </w:rPr>
  </w:style>
  <w:style w:type="character" w:styleId="a5">
    <w:name w:val="Hyperlink"/>
    <w:basedOn w:val="a0"/>
    <w:uiPriority w:val="99"/>
    <w:semiHidden/>
    <w:unhideWhenUsed/>
    <w:rsid w:val="009062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062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62C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06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62C7"/>
    <w:rPr>
      <w:b/>
      <w:bCs/>
    </w:rPr>
  </w:style>
  <w:style w:type="character" w:styleId="a5">
    <w:name w:val="Hyperlink"/>
    <w:basedOn w:val="a0"/>
    <w:uiPriority w:val="99"/>
    <w:semiHidden/>
    <w:unhideWhenUsed/>
    <w:rsid w:val="009062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7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mix.ru/zakonodatelstvo/48547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awmix.ru/zakonodatelstvo/434037" TargetMode="External"/><Relationship Id="rId5" Type="http://schemas.openxmlformats.org/officeDocument/2006/relationships/hyperlink" Target="https://www.lawmix.ru/zakonodatelstvo/44264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2954</Words>
  <Characters>16843</Characters>
  <Application>Microsoft Office Word</Application>
  <DocSecurity>0</DocSecurity>
  <Lines>140</Lines>
  <Paragraphs>39</Paragraphs>
  <ScaleCrop>false</ScaleCrop>
  <Company/>
  <LinksUpToDate>false</LinksUpToDate>
  <CharactersWithSpaces>19758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Ancomp1</dc:creator>
  <cp:lastModifiedBy>Ancomp1</cp:lastModifiedBy>
  <cp:revision>2</cp:revision>
  <dcterms:created xsi:type="dcterms:W3CDTF">2020-10-19T12:28:00Z</dcterms:created>
  <dcterms:modified xsi:type="dcterms:W3CDTF">2020-10-19T12:29:00Z</dcterms:modified>
</cp:coreProperties>
</file>