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7E" w:rsidRPr="001B277E" w:rsidRDefault="00F96CC2" w:rsidP="00F96CC2">
      <w:pPr>
        <w:ind w:left="-1134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8879840" cy="6659880"/>
            <wp:effectExtent l="0" t="1104900" r="0" b="10934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98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1966" w:rsidRPr="003E3121" w:rsidRDefault="00E31966" w:rsidP="00E31966">
      <w:pPr>
        <w:jc w:val="center"/>
        <w:rPr>
          <w:rFonts w:ascii="Times New Roman" w:hAnsi="Times New Roman"/>
          <w:b/>
          <w:sz w:val="18"/>
          <w:szCs w:val="18"/>
        </w:rPr>
      </w:pPr>
      <w:r w:rsidRPr="008A400A"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3430DA" w:rsidRPr="00925DB5" w:rsidRDefault="003430DA" w:rsidP="003430D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 xml:space="preserve">Рабочая программа по предмету«Биология. Человек» </w:t>
      </w:r>
      <w:r w:rsidR="00D040CB" w:rsidRPr="00925DB5">
        <w:rPr>
          <w:rFonts w:ascii="Times New Roman" w:hAnsi="Times New Roman"/>
          <w:sz w:val="16"/>
          <w:szCs w:val="16"/>
        </w:rPr>
        <w:t>для 8-го класса</w:t>
      </w:r>
      <w:r w:rsidRPr="00925DB5">
        <w:rPr>
          <w:rFonts w:ascii="Times New Roman" w:hAnsi="Times New Roman"/>
          <w:sz w:val="16"/>
          <w:szCs w:val="16"/>
        </w:rPr>
        <w:t xml:space="preserve"> составлена на основе следующих документов: 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Федеральный закон от 29.12.2012 № 273-ФЗ «Об образовании в Российской Федерации»;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296AD2" w:rsidRPr="00925DB5" w:rsidRDefault="00296AD2" w:rsidP="00296AD2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Устав образовательного учреждения МБОУ СОШ № 5 г. о. Королёв;</w:t>
      </w:r>
    </w:p>
    <w:p w:rsidR="00296AD2" w:rsidRPr="00925DB5" w:rsidRDefault="00296AD2" w:rsidP="00296AD2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Основная образовательная программа основного общего образования МБОУ СОШ № 5;</w:t>
      </w:r>
    </w:p>
    <w:p w:rsidR="00296AD2" w:rsidRPr="00925DB5" w:rsidRDefault="00296AD2" w:rsidP="00296AD2">
      <w:pPr>
        <w:pStyle w:val="aa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Положение о рабочей программе, разработанного в МБОУ СОШ № 5 г. о. Королёв;</w:t>
      </w:r>
    </w:p>
    <w:p w:rsidR="00296AD2" w:rsidRPr="00925DB5" w:rsidRDefault="00296AD2" w:rsidP="00296AD2">
      <w:pPr>
        <w:pStyle w:val="aa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Учебный план МБОУ СОШ № 5 г. на 2021-2022 учебный год.</w:t>
      </w:r>
    </w:p>
    <w:p w:rsidR="003430DA" w:rsidRPr="00925DB5" w:rsidRDefault="003430DA" w:rsidP="003458E3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r w:rsidRPr="00925DB5">
        <w:rPr>
          <w:sz w:val="16"/>
          <w:szCs w:val="16"/>
        </w:rPr>
        <w:t xml:space="preserve">Программа основного общего образования по биологии 5-9 классы. Авторы: В.В.Пасечник, В.В.Латюшин, </w:t>
      </w:r>
      <w:r w:rsidRPr="00925DB5">
        <w:rPr>
          <w:bCs/>
          <w:color w:val="000000"/>
          <w:sz w:val="16"/>
          <w:szCs w:val="16"/>
        </w:rPr>
        <w:t>Г. Г. Швецов, М.:</w:t>
      </w:r>
      <w:r w:rsidRPr="00925DB5">
        <w:rPr>
          <w:color w:val="000000"/>
          <w:sz w:val="16"/>
          <w:szCs w:val="16"/>
          <w:shd w:val="clear" w:color="auto" w:fill="FFFFFF"/>
        </w:rPr>
        <w:t>«Дрофа», 2016г</w:t>
      </w:r>
    </w:p>
    <w:p w:rsidR="00D040CB" w:rsidRPr="00925DB5" w:rsidRDefault="003430DA" w:rsidP="003458E3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r w:rsidRPr="00925DB5">
        <w:rPr>
          <w:sz w:val="16"/>
          <w:szCs w:val="16"/>
        </w:rPr>
        <w:t xml:space="preserve"> Предметная линия учебников под редакцией В.В.Пасечника, 5-9 классы, М., «Дрофа», 2015 г.</w:t>
      </w:r>
    </w:p>
    <w:p w:rsidR="00D040CB" w:rsidRPr="00925DB5" w:rsidRDefault="003430DA" w:rsidP="003458E3">
      <w:pPr>
        <w:pStyle w:val="a6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925DB5">
        <w:rPr>
          <w:sz w:val="16"/>
          <w:szCs w:val="16"/>
        </w:rPr>
        <w:t>УМК</w:t>
      </w:r>
      <w:r w:rsidR="009416D7" w:rsidRPr="00925DB5">
        <w:rPr>
          <w:sz w:val="16"/>
          <w:szCs w:val="16"/>
        </w:rPr>
        <w:t>:</w:t>
      </w:r>
    </w:p>
    <w:p w:rsidR="00D040CB" w:rsidRPr="00925DB5" w:rsidRDefault="00D040CB" w:rsidP="00D040CB">
      <w:pPr>
        <w:pStyle w:val="a6"/>
        <w:ind w:left="720"/>
        <w:contextualSpacing/>
        <w:jc w:val="both"/>
        <w:rPr>
          <w:sz w:val="16"/>
          <w:szCs w:val="16"/>
        </w:rPr>
      </w:pPr>
      <w:r w:rsidRPr="00925DB5">
        <w:rPr>
          <w:sz w:val="16"/>
          <w:szCs w:val="16"/>
        </w:rPr>
        <w:t xml:space="preserve">1.  Биология. Человек. 8 класс.: учебник для общеобразовательных учреждений Д.В. Колесов, Р.Д.Маш, И.Н.Беляев, М. :Дрофа, 2016.  2. Биология. Человек. 8 класс: тематическое и поурочное планирование к учебнику Д.В. Колесова, Р.Д.Маш,И.Н. Беляева «Биология. Человек. 8 класс» /Д.В.Колесов, Р.Д.Маш, И.Н. Беляев. - 5-е изд., стереотип. -М.: Дрофа, 2016. </w:t>
      </w:r>
    </w:p>
    <w:p w:rsidR="00A067AE" w:rsidRDefault="00D040CB" w:rsidP="00A067AE">
      <w:pPr>
        <w:pStyle w:val="a6"/>
        <w:ind w:left="720"/>
        <w:contextualSpacing/>
        <w:jc w:val="both"/>
        <w:rPr>
          <w:rFonts w:eastAsia="Calibri"/>
          <w:sz w:val="16"/>
          <w:szCs w:val="16"/>
        </w:rPr>
      </w:pPr>
      <w:r w:rsidRPr="00925DB5">
        <w:rPr>
          <w:sz w:val="16"/>
          <w:szCs w:val="16"/>
        </w:rPr>
        <w:t>3. Биология. Человек.8 класс, рабочая тетрадь к учебнику Д.В.Колесова, Р.Д.Маш, И.Н.Беляев(может использоваться)</w:t>
      </w:r>
      <w:r w:rsidR="00EA05FE" w:rsidRPr="00925DB5">
        <w:rPr>
          <w:rFonts w:eastAsia="Calibri"/>
          <w:sz w:val="16"/>
          <w:szCs w:val="16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</w:t>
      </w:r>
      <w:r w:rsidR="00FC218E" w:rsidRPr="00925DB5">
        <w:rPr>
          <w:rFonts w:eastAsia="Calibri"/>
          <w:sz w:val="16"/>
          <w:szCs w:val="16"/>
        </w:rPr>
        <w:t>. П</w:t>
      </w:r>
      <w:r w:rsidR="00EA05FE" w:rsidRPr="00925DB5">
        <w:rPr>
          <w:rFonts w:eastAsia="Calibri"/>
          <w:sz w:val="16"/>
          <w:szCs w:val="16"/>
        </w:rPr>
        <w:t>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</w:t>
      </w:r>
      <w:r w:rsidR="00FC218E" w:rsidRPr="00925DB5">
        <w:rPr>
          <w:rFonts w:eastAsia="Calibri"/>
          <w:sz w:val="16"/>
          <w:szCs w:val="16"/>
        </w:rPr>
        <w:t>– г</w:t>
      </w:r>
      <w:r w:rsidR="00EA05FE" w:rsidRPr="00925DB5">
        <w:rPr>
          <w:rFonts w:eastAsia="Calibri"/>
          <w:sz w:val="16"/>
          <w:szCs w:val="16"/>
        </w:rPr>
        <w:t>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8B2037" w:rsidRPr="00925DB5" w:rsidRDefault="008B2037" w:rsidP="00A067AE">
      <w:pPr>
        <w:pStyle w:val="a6"/>
        <w:ind w:left="720"/>
        <w:contextualSpacing/>
        <w:jc w:val="both"/>
        <w:rPr>
          <w:sz w:val="16"/>
          <w:szCs w:val="16"/>
        </w:rPr>
      </w:pPr>
      <w:r w:rsidRPr="00925DB5">
        <w:rPr>
          <w:rStyle w:val="FontStyle12"/>
          <w:rFonts w:ascii="Times New Roman" w:hAnsi="Times New Roman" w:cs="Times New Roman"/>
          <w:sz w:val="16"/>
          <w:szCs w:val="16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</w:t>
      </w:r>
      <w:r w:rsidR="004E65BF" w:rsidRPr="00925DB5">
        <w:rPr>
          <w:rStyle w:val="FontStyle12"/>
          <w:rFonts w:ascii="Times New Roman" w:hAnsi="Times New Roman" w:cs="Times New Roman"/>
          <w:sz w:val="16"/>
          <w:szCs w:val="16"/>
        </w:rPr>
        <w:t>формирования у обучающихся обще</w:t>
      </w:r>
      <w:r w:rsidRPr="00925DB5">
        <w:rPr>
          <w:rStyle w:val="FontStyle12"/>
          <w:rFonts w:ascii="Times New Roman" w:hAnsi="Times New Roman" w:cs="Times New Roman"/>
          <w:sz w:val="16"/>
          <w:szCs w:val="16"/>
        </w:rPr>
        <w:t>учебных умений и навыков, универсальных способов деятельности и ключевых компетенций.</w:t>
      </w:r>
    </w:p>
    <w:p w:rsidR="00767C90" w:rsidRPr="00925DB5" w:rsidRDefault="008B2037" w:rsidP="00304F10">
      <w:pPr>
        <w:spacing w:after="0" w:line="240" w:lineRule="auto"/>
        <w:ind w:left="284"/>
        <w:jc w:val="both"/>
        <w:rPr>
          <w:rStyle w:val="FontStyle12"/>
          <w:rFonts w:ascii="Times New Roman" w:hAnsi="Times New Roman" w:cs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8B2037" w:rsidRPr="00925DB5" w:rsidRDefault="00767C90" w:rsidP="00304F10">
      <w:pPr>
        <w:spacing w:after="0" w:line="240" w:lineRule="auto"/>
        <w:ind w:left="284"/>
        <w:jc w:val="both"/>
        <w:rPr>
          <w:rStyle w:val="FontStyle12"/>
          <w:rFonts w:ascii="Times New Roman" w:hAnsi="Times New Roman" w:cs="Times New Roman"/>
          <w:sz w:val="16"/>
          <w:szCs w:val="16"/>
        </w:rPr>
      </w:pPr>
      <w:r w:rsidRPr="00925DB5">
        <w:rPr>
          <w:rStyle w:val="FontStyle12"/>
          <w:rFonts w:ascii="Times New Roman" w:hAnsi="Times New Roman" w:cs="Times New Roman"/>
          <w:sz w:val="16"/>
          <w:szCs w:val="16"/>
        </w:rPr>
        <w:t>Рабочая программа для 8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</w:t>
      </w:r>
      <w:r w:rsidRPr="00925DB5">
        <w:rPr>
          <w:rStyle w:val="FontStyle12"/>
          <w:rFonts w:ascii="Times New Roman" w:hAnsi="Times New Roman" w:cs="Times New Roman"/>
          <w:sz w:val="16"/>
          <w:szCs w:val="16"/>
        </w:rPr>
        <w:softHyphen/>
        <w:t>держания связаны с преемственностью целей образования на различных ступенях и уровнях обуче</w:t>
      </w:r>
      <w:r w:rsidRPr="00925DB5">
        <w:rPr>
          <w:rStyle w:val="FontStyle12"/>
          <w:rFonts w:ascii="Times New Roman" w:hAnsi="Times New Roman" w:cs="Times New Roman"/>
          <w:sz w:val="16"/>
          <w:szCs w:val="16"/>
        </w:rPr>
        <w:softHyphen/>
        <w:t>ния, логикой внутри предметных связей, а также с возрастными особенностями развития учащихся.</w:t>
      </w:r>
    </w:p>
    <w:p w:rsidR="00767C90" w:rsidRPr="00925DB5" w:rsidRDefault="00767C90" w:rsidP="00304F10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925DB5">
        <w:rPr>
          <w:rStyle w:val="a9"/>
          <w:sz w:val="16"/>
          <w:szCs w:val="16"/>
        </w:rPr>
        <w:t>Цели и задачи:</w:t>
      </w:r>
    </w:p>
    <w:p w:rsidR="004E65BF" w:rsidRPr="00925DB5" w:rsidRDefault="004E65BF" w:rsidP="00304F10">
      <w:pPr>
        <w:numPr>
          <w:ilvl w:val="1"/>
          <w:numId w:val="3"/>
        </w:numPr>
        <w:spacing w:after="0"/>
        <w:jc w:val="both"/>
        <w:outlineLvl w:val="1"/>
        <w:rPr>
          <w:rFonts w:ascii="Times New Roman" w:hAnsi="Times New Roman"/>
          <w:color w:val="00B0F0"/>
          <w:sz w:val="16"/>
          <w:szCs w:val="16"/>
        </w:rPr>
      </w:pPr>
      <w:r w:rsidRPr="00925DB5">
        <w:rPr>
          <w:rFonts w:ascii="Times New Roman" w:hAnsi="Times New Roman"/>
          <w:b/>
          <w:color w:val="00B0F0"/>
          <w:sz w:val="16"/>
          <w:szCs w:val="16"/>
        </w:rPr>
        <w:t>Формирование</w:t>
      </w:r>
      <w:r w:rsidRPr="00925DB5">
        <w:rPr>
          <w:rFonts w:ascii="Times New Roman" w:hAnsi="Times New Roman"/>
          <w:color w:val="00B0F0"/>
          <w:sz w:val="16"/>
          <w:szCs w:val="16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Освоение   знаний  о</w:t>
      </w:r>
      <w:r w:rsidRPr="00925DB5">
        <w:rPr>
          <w:rFonts w:ascii="Times New Roman" w:hAnsi="Times New Roman"/>
          <w:sz w:val="16"/>
          <w:szCs w:val="16"/>
        </w:rPr>
        <w:t>человеке как биосоциальном существе</w:t>
      </w:r>
      <w:r w:rsidR="00FC218E" w:rsidRPr="00925DB5">
        <w:rPr>
          <w:rFonts w:ascii="Times New Roman" w:hAnsi="Times New Roman"/>
          <w:sz w:val="16"/>
          <w:szCs w:val="16"/>
        </w:rPr>
        <w:t xml:space="preserve">, </w:t>
      </w:r>
      <w:r w:rsidRPr="00925DB5">
        <w:rPr>
          <w:rFonts w:ascii="Times New Roman" w:hAnsi="Times New Roman"/>
          <w:sz w:val="16"/>
          <w:szCs w:val="16"/>
        </w:rPr>
        <w:t xml:space="preserve"> о роли биологической науки в практической деятельности людей; методах познания человека; 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Овладение  умениями</w:t>
      </w:r>
      <w:r w:rsidRPr="00925DB5">
        <w:rPr>
          <w:rFonts w:ascii="Times New Roman" w:hAnsi="Times New Roman"/>
          <w:sz w:val="16"/>
          <w:szCs w:val="16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 xml:space="preserve">Развитие  познавательных интересов, интеллектуальных и творческих способностей </w:t>
      </w:r>
      <w:r w:rsidRPr="00925DB5">
        <w:rPr>
          <w:rFonts w:ascii="Times New Roman" w:hAnsi="Times New Roman"/>
          <w:sz w:val="16"/>
          <w:szCs w:val="16"/>
        </w:rPr>
        <w:t>в процессепроведения наблюдений за своим организмом, биологических экспериментов, работы с различными источниками информации;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 xml:space="preserve">Воспитание </w:t>
      </w:r>
      <w:r w:rsidRPr="00925DB5">
        <w:rPr>
          <w:rFonts w:ascii="Times New Roman" w:hAnsi="Times New Roman"/>
          <w:sz w:val="16"/>
          <w:szCs w:val="16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И</w:t>
      </w:r>
      <w:r w:rsidRPr="00925DB5">
        <w:rPr>
          <w:rFonts w:ascii="Times New Roman" w:hAnsi="Times New Roman"/>
          <w:b/>
          <w:sz w:val="16"/>
          <w:szCs w:val="16"/>
          <w:lang w:val="en-US"/>
        </w:rPr>
        <w:t>c</w:t>
      </w:r>
      <w:r w:rsidRPr="00925DB5">
        <w:rPr>
          <w:rFonts w:ascii="Times New Roman" w:hAnsi="Times New Roman"/>
          <w:b/>
          <w:sz w:val="16"/>
          <w:szCs w:val="16"/>
        </w:rPr>
        <w:t xml:space="preserve">пользование  приобретенных знаний и умений в повседневной жизни </w:t>
      </w:r>
      <w:r w:rsidRPr="00925DB5">
        <w:rPr>
          <w:rFonts w:ascii="Times New Roman" w:hAnsi="Times New Roman"/>
          <w:sz w:val="16"/>
          <w:szCs w:val="16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E65BF" w:rsidRPr="00925DB5" w:rsidRDefault="004E65BF" w:rsidP="00304F1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color w:val="00B0F0"/>
          <w:sz w:val="16"/>
          <w:szCs w:val="16"/>
        </w:rPr>
      </w:pPr>
      <w:r w:rsidRPr="00925DB5">
        <w:rPr>
          <w:rFonts w:ascii="Times New Roman" w:hAnsi="Times New Roman"/>
          <w:color w:val="00B0F0"/>
          <w:sz w:val="16"/>
          <w:szCs w:val="16"/>
        </w:rPr>
        <w:t>Развить систему повышения качества образования в условиях реализации федеральных государственных образовательных стандартов;</w:t>
      </w:r>
    </w:p>
    <w:p w:rsidR="004E65BF" w:rsidRPr="00925DB5" w:rsidRDefault="004E65BF" w:rsidP="00304F1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color w:val="00B0F0"/>
          <w:sz w:val="16"/>
          <w:szCs w:val="16"/>
        </w:rPr>
      </w:pPr>
      <w:r w:rsidRPr="00925DB5">
        <w:rPr>
          <w:rFonts w:ascii="Times New Roman" w:hAnsi="Times New Roman"/>
          <w:color w:val="00B0F0"/>
          <w:sz w:val="16"/>
          <w:szCs w:val="16"/>
        </w:rPr>
        <w:t>Формировать у обучающихся потребности в обучении и развитии;</w:t>
      </w:r>
    </w:p>
    <w:p w:rsidR="00767C90" w:rsidRPr="00925DB5" w:rsidRDefault="004E65BF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И</w:t>
      </w:r>
      <w:r w:rsidR="00767C90" w:rsidRPr="00925DB5">
        <w:rPr>
          <w:rFonts w:ascii="Times New Roman" w:hAnsi="Times New Roman"/>
          <w:sz w:val="16"/>
          <w:szCs w:val="16"/>
        </w:rPr>
        <w:t>зучить  происхождение, строение, особенности жизнедеятельности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изучить  строение и жизнедеятельность органов и  систем органов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распознавать органы и системы органов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характеризовать орган</w:t>
      </w:r>
      <w:r w:rsidR="004E65BF" w:rsidRPr="00925DB5">
        <w:rPr>
          <w:rFonts w:ascii="Times New Roman" w:hAnsi="Times New Roman"/>
          <w:sz w:val="16"/>
          <w:szCs w:val="16"/>
        </w:rPr>
        <w:t>ы и системы органов, их функции;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объяснять процессы, происходящие в организме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сравнивать  клетки, ткани, органы, системы органов, процессы и т.д.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обосновывать  влияние различных факторов на здоровье человека,  основные правила гигиены, меры первой помощи при несчастных случаях.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развивать общеучебные и специальные умения и навыки.</w:t>
      </w:r>
    </w:p>
    <w:p w:rsidR="00C65A2A" w:rsidRPr="00925DB5" w:rsidRDefault="001C67C1" w:rsidP="00304F10">
      <w:pPr>
        <w:tabs>
          <w:tab w:val="num" w:pos="0"/>
        </w:tabs>
        <w:jc w:val="both"/>
        <w:rPr>
          <w:rFonts w:ascii="Times New Roman" w:hAnsi="Times New Roman"/>
          <w:b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Описание  места учебного предмета, курса в учебном плане</w:t>
      </w:r>
    </w:p>
    <w:p w:rsidR="008E6199" w:rsidRDefault="00576DAC" w:rsidP="0020648C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В соответствии с учебным планом МОБУ СОШ №</w:t>
      </w:r>
      <w:r w:rsidR="00C60C26" w:rsidRPr="00925DB5">
        <w:rPr>
          <w:rFonts w:ascii="Times New Roman" w:hAnsi="Times New Roman"/>
          <w:sz w:val="16"/>
          <w:szCs w:val="16"/>
        </w:rPr>
        <w:t>5</w:t>
      </w:r>
      <w:r w:rsidRPr="00925DB5">
        <w:rPr>
          <w:rFonts w:ascii="Times New Roman" w:hAnsi="Times New Roman"/>
          <w:sz w:val="16"/>
          <w:szCs w:val="16"/>
        </w:rPr>
        <w:t xml:space="preserve"> отводи</w:t>
      </w:r>
      <w:r w:rsidR="008E6199">
        <w:rPr>
          <w:rFonts w:ascii="Times New Roman" w:hAnsi="Times New Roman"/>
          <w:sz w:val="16"/>
          <w:szCs w:val="16"/>
        </w:rPr>
        <w:t>тся  68</w:t>
      </w:r>
      <w:r w:rsidRPr="00925DB5">
        <w:rPr>
          <w:rFonts w:ascii="Times New Roman" w:hAnsi="Times New Roman"/>
          <w:sz w:val="16"/>
          <w:szCs w:val="16"/>
        </w:rPr>
        <w:t xml:space="preserve"> часов в год для обязательного изучения учебного предмета биология на этапе о</w:t>
      </w:r>
      <w:r w:rsidR="0020648C">
        <w:rPr>
          <w:rFonts w:ascii="Times New Roman" w:hAnsi="Times New Roman"/>
          <w:sz w:val="16"/>
          <w:szCs w:val="16"/>
        </w:rPr>
        <w:t>сновного образования в 8 класса</w:t>
      </w:r>
      <w:r w:rsidRPr="00925DB5">
        <w:rPr>
          <w:rFonts w:ascii="Times New Roman" w:hAnsi="Times New Roman"/>
          <w:sz w:val="16"/>
          <w:szCs w:val="16"/>
        </w:rPr>
        <w:t xml:space="preserve">, из расчёта </w:t>
      </w:r>
      <w:r w:rsidR="008E6199">
        <w:rPr>
          <w:rFonts w:ascii="Times New Roman" w:hAnsi="Times New Roman"/>
          <w:sz w:val="16"/>
          <w:szCs w:val="16"/>
        </w:rPr>
        <w:t>2 учебных часа</w:t>
      </w:r>
      <w:r w:rsidRPr="00925DB5">
        <w:rPr>
          <w:rFonts w:ascii="Times New Roman" w:hAnsi="Times New Roman"/>
          <w:sz w:val="16"/>
          <w:szCs w:val="16"/>
        </w:rPr>
        <w:t xml:space="preserve"> в неделю. Продолжительность учебног</w:t>
      </w:r>
      <w:r w:rsidR="005B4C38" w:rsidRPr="00925DB5">
        <w:rPr>
          <w:rFonts w:ascii="Times New Roman" w:hAnsi="Times New Roman"/>
          <w:sz w:val="16"/>
          <w:szCs w:val="16"/>
        </w:rPr>
        <w:t>о года в 8 классах составляет 34</w:t>
      </w:r>
      <w:r w:rsidRPr="00925DB5">
        <w:rPr>
          <w:rFonts w:ascii="Times New Roman" w:hAnsi="Times New Roman"/>
          <w:sz w:val="16"/>
          <w:szCs w:val="16"/>
        </w:rPr>
        <w:t xml:space="preserve"> учебных недель</w:t>
      </w:r>
      <w:r w:rsidR="008E6199">
        <w:rPr>
          <w:rFonts w:ascii="Times New Roman" w:hAnsi="Times New Roman"/>
          <w:sz w:val="16"/>
          <w:szCs w:val="16"/>
        </w:rPr>
        <w:t>.</w:t>
      </w:r>
    </w:p>
    <w:p w:rsidR="008E6199" w:rsidRDefault="008E6199" w:rsidP="0020648C">
      <w:pPr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Программа составлена для обучающегося 8 класса:</w:t>
      </w:r>
    </w:p>
    <w:p w:rsidR="008E6199" w:rsidRPr="008E6199" w:rsidRDefault="008E6199" w:rsidP="0020648C">
      <w:pPr>
        <w:ind w:left="284"/>
        <w:jc w:val="both"/>
        <w:rPr>
          <w:rFonts w:ascii="Times New Roman" w:hAnsi="Times New Roman"/>
          <w:b/>
          <w:sz w:val="16"/>
          <w:szCs w:val="16"/>
        </w:rPr>
      </w:pPr>
      <w:r w:rsidRPr="008E6199">
        <w:rPr>
          <w:rFonts w:ascii="Times New Roman" w:hAnsi="Times New Roman"/>
          <w:b/>
          <w:sz w:val="16"/>
          <w:szCs w:val="16"/>
        </w:rPr>
        <w:t>Так как Орлов Артем дистанционного курса обучения проходят  курс биологии в сокращенном варианте, поэтому программа составлена на 17занятий</w:t>
      </w:r>
      <w:r>
        <w:rPr>
          <w:rFonts w:ascii="Times New Roman" w:hAnsi="Times New Roman"/>
          <w:b/>
          <w:sz w:val="16"/>
          <w:szCs w:val="16"/>
        </w:rPr>
        <w:t xml:space="preserve"> (</w:t>
      </w:r>
      <w:r w:rsidRPr="008E6199">
        <w:rPr>
          <w:rFonts w:ascii="Times New Roman" w:hAnsi="Times New Roman"/>
          <w:b/>
          <w:sz w:val="16"/>
          <w:szCs w:val="16"/>
        </w:rPr>
        <w:t>0,5 занятия в неделю). В связи с возможностями и особенностями обучающегося в программу внесены изменения. Практическая часть упрощается.</w:t>
      </w:r>
    </w:p>
    <w:p w:rsidR="00681C80" w:rsidRPr="00925DB5" w:rsidRDefault="00576DAC" w:rsidP="0020648C">
      <w:pPr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.</w:t>
      </w:r>
      <w:r w:rsidR="0020648C" w:rsidRPr="00925DB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81C80" w:rsidRPr="00925DB5">
        <w:rPr>
          <w:rFonts w:ascii="Times New Roman" w:hAnsi="Times New Roman"/>
          <w:b/>
          <w:bCs/>
          <w:sz w:val="16"/>
          <w:szCs w:val="16"/>
        </w:rPr>
        <w:t>Содержание  учебного предмета, курса</w:t>
      </w:r>
    </w:p>
    <w:p w:rsidR="00681C80" w:rsidRPr="00925DB5" w:rsidRDefault="00681C80" w:rsidP="00681C80">
      <w:pPr>
        <w:spacing w:after="0"/>
        <w:jc w:val="both"/>
        <w:rPr>
          <w:rFonts w:ascii="Times New Roman" w:eastAsia="Calibri" w:hAnsi="Times New Roman"/>
          <w:b/>
          <w:sz w:val="16"/>
          <w:szCs w:val="16"/>
        </w:rPr>
      </w:pPr>
      <w:r w:rsidRPr="003E3121">
        <w:rPr>
          <w:rFonts w:ascii="Times New Roman" w:eastAsia="Calibri" w:hAnsi="Times New Roman"/>
          <w:b/>
          <w:sz w:val="18"/>
          <w:szCs w:val="18"/>
        </w:rPr>
        <w:t xml:space="preserve">Раздел 1. Введение. Науки, </w:t>
      </w:r>
      <w:r w:rsidRPr="00925DB5">
        <w:rPr>
          <w:rFonts w:ascii="Times New Roman" w:eastAsia="Calibri" w:hAnsi="Times New Roman"/>
          <w:b/>
          <w:sz w:val="16"/>
          <w:szCs w:val="16"/>
        </w:rPr>
        <w:t>изучающие орг</w:t>
      </w:r>
      <w:r w:rsidR="0020648C">
        <w:rPr>
          <w:rFonts w:ascii="Times New Roman" w:eastAsia="Calibri" w:hAnsi="Times New Roman"/>
          <w:b/>
          <w:sz w:val="16"/>
          <w:szCs w:val="16"/>
        </w:rPr>
        <w:t>анизм человека (0,5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2. Происхождение человека (</w:t>
      </w:r>
      <w:r w:rsidR="00B3303E">
        <w:rPr>
          <w:rFonts w:ascii="Times New Roman" w:eastAsia="Calibri" w:hAnsi="Times New Roman"/>
          <w:b/>
          <w:sz w:val="16"/>
          <w:szCs w:val="16"/>
        </w:rPr>
        <w:t>0,5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«Происхождение человека». Модели остатков древней культуры человека.</w:t>
      </w:r>
    </w:p>
    <w:p w:rsidR="00681C80" w:rsidRPr="00925DB5" w:rsidRDefault="00681C80" w:rsidP="00681C80">
      <w:pPr>
        <w:spacing w:after="0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3.</w:t>
      </w:r>
      <w:r w:rsidR="0020648C">
        <w:rPr>
          <w:rFonts w:ascii="Times New Roman" w:eastAsia="Calibri" w:hAnsi="Times New Roman"/>
          <w:b/>
          <w:sz w:val="16"/>
          <w:szCs w:val="16"/>
        </w:rPr>
        <w:t xml:space="preserve"> Строение организма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Разложение пероксида водорода ферментом каталазой.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Самонаблюдение мигательного рефлекса и условия его проявления и торможения. Коленный рефлекс и др.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 xml:space="preserve">Раздел 4. Опорно-двигательная </w:t>
      </w:r>
      <w:r w:rsidR="00B3303E">
        <w:rPr>
          <w:rFonts w:ascii="Times New Roman" w:eastAsia="Calibri" w:hAnsi="Times New Roman"/>
          <w:b/>
          <w:sz w:val="16"/>
          <w:szCs w:val="16"/>
        </w:rPr>
        <w:t>система (2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предупреждение и исправление. Первая помощь при ушибах, переломах костей и вывихах суставов.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Микроскопическое строение кости. Мышцы человеческого тела (выполняется либо в классе, либо дома).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Утомление при статической и динамической работе.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Выявление нарушений осанки.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Выявление плоскостопия (выполняется дома)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5</w:t>
      </w:r>
      <w:r w:rsidR="00B3303E">
        <w:rPr>
          <w:rFonts w:ascii="Times New Roman" w:eastAsia="Calibri" w:hAnsi="Times New Roman"/>
          <w:b/>
          <w:sz w:val="16"/>
          <w:szCs w:val="16"/>
        </w:rPr>
        <w:t>. Внутренняя среда организма (1</w:t>
      </w:r>
      <w:r w:rsidRPr="00925DB5">
        <w:rPr>
          <w:rFonts w:ascii="Times New Roman" w:eastAsia="Calibri" w:hAnsi="Times New Roman"/>
          <w:b/>
          <w:sz w:val="16"/>
          <w:szCs w:val="16"/>
        </w:rPr>
        <w:t>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Анализ крови. Малокровие. Кроветворение. Борьба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Рассматривание крови человека и лягушки под микроскопом.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6. Кровеносная и ли</w:t>
      </w:r>
      <w:r w:rsidR="0020648C">
        <w:rPr>
          <w:rFonts w:ascii="Times New Roman" w:eastAsia="Calibri" w:hAnsi="Times New Roman"/>
          <w:b/>
          <w:sz w:val="16"/>
          <w:szCs w:val="16"/>
        </w:rPr>
        <w:t>мфатическая системы организма (2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Изучение особенностей кровообращения.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Определение скорости кровотока в сосудах ногтевого ложа.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Опыты, выявляющие природу пульса.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Функциональная проба: реакция сердечнососудистой системы на дозированную нагрузку.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</w:t>
      </w:r>
      <w:r w:rsidR="0020648C">
        <w:rPr>
          <w:rFonts w:ascii="Times New Roman" w:eastAsia="Calibri" w:hAnsi="Times New Roman"/>
          <w:b/>
          <w:sz w:val="16"/>
          <w:szCs w:val="16"/>
        </w:rPr>
        <w:t>здел 7. Дыхание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Измерение обхвата грудной клетки в состоянии вдоха и выдоха.</w:t>
      </w:r>
    </w:p>
    <w:p w:rsidR="00681C80" w:rsidRPr="00925DB5" w:rsidRDefault="0020648C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eastAsia="Calibri" w:hAnsi="Times New Roman"/>
          <w:b/>
          <w:sz w:val="16"/>
          <w:szCs w:val="16"/>
        </w:rPr>
        <w:t>Раздел 8. Пищеварение (2</w:t>
      </w:r>
      <w:r w:rsidR="00681C80"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Торс человека.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Действие ферментов слюны на крахмал. 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</w:t>
      </w:r>
      <w:r w:rsidR="00B3303E">
        <w:rPr>
          <w:rFonts w:ascii="Times New Roman" w:eastAsia="Calibri" w:hAnsi="Times New Roman"/>
          <w:b/>
          <w:sz w:val="16"/>
          <w:szCs w:val="16"/>
        </w:rPr>
        <w:t>ел</w:t>
      </w:r>
      <w:r w:rsidR="00EE2B82">
        <w:rPr>
          <w:rFonts w:ascii="Times New Roman" w:eastAsia="Calibri" w:hAnsi="Times New Roman"/>
          <w:b/>
          <w:sz w:val="16"/>
          <w:szCs w:val="16"/>
        </w:rPr>
        <w:t xml:space="preserve"> 9. Обмен веществ и энергии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Обмен веществ и энергии 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энергозатраты.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10. Покровные орга</w:t>
      </w:r>
      <w:r w:rsidR="0020648C">
        <w:rPr>
          <w:rFonts w:ascii="Times New Roman" w:eastAsia="Calibri" w:hAnsi="Times New Roman"/>
          <w:b/>
          <w:sz w:val="16"/>
          <w:szCs w:val="16"/>
        </w:rPr>
        <w:t>ны. Терморегуляция. Выделение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Рельефная таблица «Строение кожи». Модель почки. Рельефная таблица «Органы выделения».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Определение типа кожи с помощью бумажной салфетки.</w:t>
      </w:r>
    </w:p>
    <w:p w:rsidR="00681C80" w:rsidRPr="00925DB5" w:rsidRDefault="00EE2B82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eastAsia="Calibri" w:hAnsi="Times New Roman"/>
          <w:b/>
          <w:sz w:val="16"/>
          <w:szCs w:val="16"/>
        </w:rPr>
        <w:t>Раздел 11. Нервная система (1,</w:t>
      </w:r>
      <w:r w:rsidR="00681C80" w:rsidRPr="00925DB5">
        <w:rPr>
          <w:rFonts w:ascii="Times New Roman" w:eastAsia="Calibri" w:hAnsi="Times New Roman"/>
          <w:b/>
          <w:sz w:val="16"/>
          <w:szCs w:val="16"/>
        </w:rPr>
        <w:t>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головного мозга человека.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Пальценосовая проба и особенности движений, связанных с функциями мозжечка и среднего мозга.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</w:t>
      </w:r>
      <w:r w:rsidR="0020648C">
        <w:rPr>
          <w:rFonts w:ascii="Times New Roman" w:eastAsia="Calibri" w:hAnsi="Times New Roman"/>
          <w:b/>
          <w:sz w:val="16"/>
          <w:szCs w:val="16"/>
        </w:rPr>
        <w:t>2.</w:t>
      </w:r>
      <w:r w:rsidR="00B3303E">
        <w:rPr>
          <w:rFonts w:ascii="Times New Roman" w:eastAsia="Calibri" w:hAnsi="Times New Roman"/>
          <w:b/>
          <w:sz w:val="16"/>
          <w:szCs w:val="16"/>
        </w:rPr>
        <w:t xml:space="preserve"> Анализаторы. Органы чувств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Модели глаза и уха. Опыты, выявляющие функции радужной оболочки, хрусталика, палочек и колбочек.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13. Высшая нервная дея</w:t>
      </w:r>
      <w:r w:rsidR="0020648C">
        <w:rPr>
          <w:rFonts w:ascii="Times New Roman" w:eastAsia="Calibri" w:hAnsi="Times New Roman"/>
          <w:b/>
          <w:sz w:val="16"/>
          <w:szCs w:val="16"/>
        </w:rPr>
        <w:t>тельность. Поведение. Психика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14. Железы внутренней с</w:t>
      </w:r>
      <w:r w:rsidR="0020648C">
        <w:rPr>
          <w:rFonts w:ascii="Times New Roman" w:eastAsia="Calibri" w:hAnsi="Times New Roman"/>
          <w:b/>
          <w:sz w:val="16"/>
          <w:szCs w:val="16"/>
        </w:rPr>
        <w:t>ек</w:t>
      </w:r>
      <w:r w:rsidR="00B3303E">
        <w:rPr>
          <w:rFonts w:ascii="Times New Roman" w:eastAsia="Calibri" w:hAnsi="Times New Roman"/>
          <w:b/>
          <w:sz w:val="16"/>
          <w:szCs w:val="16"/>
        </w:rPr>
        <w:t>реции (эндокринная система)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15. Инди</w:t>
      </w:r>
      <w:r w:rsidR="0020648C">
        <w:rPr>
          <w:rFonts w:ascii="Times New Roman" w:eastAsia="Calibri" w:hAnsi="Times New Roman"/>
          <w:b/>
          <w:sz w:val="16"/>
          <w:szCs w:val="16"/>
        </w:rPr>
        <w:t>видуальное развитие орган</w:t>
      </w:r>
      <w:r w:rsidR="00B3303E">
        <w:rPr>
          <w:rFonts w:ascii="Times New Roman" w:eastAsia="Calibri" w:hAnsi="Times New Roman"/>
          <w:b/>
          <w:sz w:val="16"/>
          <w:szCs w:val="16"/>
        </w:rPr>
        <w:t>изма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Беременность и роды. Биогенетический закон Геккеля—Мюллера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</w:t>
      </w:r>
    </w:p>
    <w:p w:rsidR="00681C80" w:rsidRDefault="00681C80" w:rsidP="0081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</w:t>
      </w:r>
    </w:p>
    <w:p w:rsidR="008179FC" w:rsidRPr="00925DB5" w:rsidRDefault="008179FC" w:rsidP="0081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Оценивание результатов обучения.</w:t>
      </w: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u w:val="single"/>
        </w:rPr>
      </w:pPr>
      <w:r w:rsidRPr="00925DB5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Оценка устного  ответа учащихся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"5"</w:t>
      </w:r>
      <w:r w:rsidRPr="00925DB5">
        <w:rPr>
          <w:rFonts w:ascii="Times New Roman" w:hAnsi="Times New Roman"/>
          <w:sz w:val="16"/>
          <w:szCs w:val="16"/>
        </w:rPr>
        <w:t xml:space="preserve"> ставится в случае: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 xml:space="preserve">1. Знания, понимания, глубины усвоения обучающимся всего объёма программного материала. </w:t>
      </w:r>
      <w:r w:rsidRPr="00925DB5">
        <w:rPr>
          <w:rFonts w:ascii="Times New Roman" w:hAnsi="Times New Roman"/>
          <w:sz w:val="16"/>
          <w:szCs w:val="16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925DB5">
        <w:rPr>
          <w:rFonts w:ascii="Times New Roman" w:hAnsi="Times New Roman"/>
          <w:sz w:val="16"/>
          <w:szCs w:val="16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"4":</w:t>
      </w:r>
      <w:r w:rsidRPr="00925DB5">
        <w:rPr>
          <w:rFonts w:ascii="Times New Roman" w:hAnsi="Times New Roman"/>
          <w:sz w:val="16"/>
          <w:szCs w:val="16"/>
        </w:rPr>
        <w:t xml:space="preserve">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 xml:space="preserve">1. Знание всего изученного программного материала. </w:t>
      </w:r>
      <w:r w:rsidRPr="00925DB5">
        <w:rPr>
          <w:rFonts w:ascii="Times New Roman" w:hAnsi="Times New Roman"/>
          <w:sz w:val="16"/>
          <w:szCs w:val="16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925DB5">
        <w:rPr>
          <w:rFonts w:ascii="Times New Roman" w:hAnsi="Times New Roman"/>
          <w:sz w:val="16"/>
          <w:szCs w:val="16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"3"</w:t>
      </w:r>
      <w:r w:rsidRPr="00925DB5">
        <w:rPr>
          <w:rFonts w:ascii="Times New Roman" w:hAnsi="Times New Roman"/>
          <w:sz w:val="16"/>
          <w:szCs w:val="16"/>
        </w:rPr>
        <w:t xml:space="preserve"> (уровень представлений, сочетающихся с элементами научных понятий): </w:t>
      </w:r>
      <w:r w:rsidRPr="00925DB5">
        <w:rPr>
          <w:rFonts w:ascii="Times New Roman" w:hAnsi="Times New Roman"/>
          <w:sz w:val="16"/>
          <w:szCs w:val="16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925DB5">
        <w:rPr>
          <w:rFonts w:ascii="Times New Roman" w:hAnsi="Times New Roman"/>
          <w:sz w:val="16"/>
          <w:szCs w:val="16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925DB5">
        <w:rPr>
          <w:rFonts w:ascii="Times New Roman" w:hAnsi="Times New Roman"/>
          <w:sz w:val="16"/>
          <w:szCs w:val="16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"2"</w:t>
      </w:r>
      <w:r w:rsidRPr="00925DB5">
        <w:rPr>
          <w:rFonts w:ascii="Times New Roman" w:hAnsi="Times New Roman"/>
          <w:sz w:val="16"/>
          <w:szCs w:val="16"/>
        </w:rPr>
        <w:t xml:space="preserve">: </w:t>
      </w:r>
      <w:r w:rsidRPr="00925DB5">
        <w:rPr>
          <w:rFonts w:ascii="Times New Roman" w:hAnsi="Times New Roman"/>
          <w:sz w:val="16"/>
          <w:szCs w:val="16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925DB5">
        <w:rPr>
          <w:rFonts w:ascii="Times New Roman" w:hAnsi="Times New Roman"/>
          <w:sz w:val="16"/>
          <w:szCs w:val="16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925DB5">
        <w:rPr>
          <w:rFonts w:ascii="Times New Roman" w:hAnsi="Times New Roman"/>
          <w:sz w:val="16"/>
          <w:szCs w:val="16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u w:val="single"/>
        </w:rPr>
      </w:pPr>
      <w:r w:rsidRPr="00925DB5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Оценка выполнения практических (лабораторных) работ</w:t>
      </w:r>
      <w:r w:rsidRPr="00925DB5">
        <w:rPr>
          <w:rFonts w:ascii="Times New Roman" w:hAnsi="Times New Roman"/>
          <w:i/>
          <w:iCs/>
          <w:sz w:val="16"/>
          <w:szCs w:val="16"/>
          <w:u w:val="single"/>
        </w:rPr>
        <w:t xml:space="preserve">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"5"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Правильно определил цель опыта. </w:t>
      </w:r>
      <w:r w:rsidRPr="00925DB5">
        <w:rPr>
          <w:rFonts w:ascii="Times New Roman" w:hAnsi="Times New Roman"/>
          <w:sz w:val="16"/>
          <w:szCs w:val="16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925DB5">
        <w:rPr>
          <w:rFonts w:ascii="Times New Roman" w:hAnsi="Times New Roman"/>
          <w:sz w:val="16"/>
          <w:szCs w:val="16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925DB5">
        <w:rPr>
          <w:rFonts w:ascii="Times New Roman" w:hAnsi="Times New Roman"/>
          <w:sz w:val="16"/>
          <w:szCs w:val="16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925DB5">
        <w:rPr>
          <w:rFonts w:ascii="Times New Roman" w:hAnsi="Times New Roman"/>
          <w:sz w:val="16"/>
          <w:szCs w:val="16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925DB5">
        <w:rPr>
          <w:rFonts w:ascii="Times New Roman" w:hAnsi="Times New Roman"/>
          <w:sz w:val="16"/>
          <w:szCs w:val="16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"4"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Опыт проводил в условиях, не обеспечивающих достаточной точности измерений.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было допущено два-три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3. Или не более одной негрубой ошибки и одного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4. Или эксперимент проведен не полностью. </w:t>
      </w:r>
      <w:r w:rsidRPr="00925DB5">
        <w:rPr>
          <w:rFonts w:ascii="Times New Roman" w:hAnsi="Times New Roman"/>
          <w:sz w:val="16"/>
          <w:szCs w:val="16"/>
        </w:rPr>
        <w:br/>
        <w:t>5. Или в описании наблюдений из опыта допустил неточности, выводы сделал неполные.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"3"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925DB5">
        <w:rPr>
          <w:rFonts w:ascii="Times New Roman" w:hAnsi="Times New Roman"/>
          <w:sz w:val="16"/>
          <w:szCs w:val="16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925DB5">
        <w:rPr>
          <w:rFonts w:ascii="Times New Roman" w:hAnsi="Times New Roman"/>
          <w:sz w:val="16"/>
          <w:szCs w:val="16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"2"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опыты, измерения, вычисления, наблюдения производились неправильно. </w:t>
      </w:r>
      <w:r w:rsidRPr="00925DB5">
        <w:rPr>
          <w:rFonts w:ascii="Times New Roman" w:hAnsi="Times New Roman"/>
          <w:sz w:val="16"/>
          <w:szCs w:val="16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925DB5">
        <w:rPr>
          <w:rFonts w:ascii="Times New Roman" w:hAnsi="Times New Roman"/>
          <w:sz w:val="16"/>
          <w:szCs w:val="16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Оценка самостоятельных письменных и контрольных работ.</w:t>
      </w:r>
      <w:r w:rsidRPr="00925DB5">
        <w:rPr>
          <w:rFonts w:ascii="Times New Roman" w:hAnsi="Times New Roman"/>
          <w:sz w:val="16"/>
          <w:szCs w:val="16"/>
        </w:rPr>
        <w:t xml:space="preserve">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"5"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Выполнил работу без ошибок и недочетов. </w:t>
      </w:r>
      <w:r w:rsidRPr="00925DB5">
        <w:rPr>
          <w:rFonts w:ascii="Times New Roman" w:hAnsi="Times New Roman"/>
          <w:sz w:val="16"/>
          <w:szCs w:val="16"/>
        </w:rPr>
        <w:br/>
        <w:t xml:space="preserve">2. Допустил не более одного недочета.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"4"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 выполнил работу полностью, но допустил в ней: </w:t>
      </w:r>
      <w:r w:rsidRPr="00925DB5">
        <w:rPr>
          <w:rFonts w:ascii="Times New Roman" w:hAnsi="Times New Roman"/>
          <w:sz w:val="16"/>
          <w:szCs w:val="16"/>
        </w:rPr>
        <w:br/>
        <w:t xml:space="preserve">1. Не более одной негрубой ошибки и одного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не более двух недочетов.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"3"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 правильно выполнил не менее 2/3 работы или допустил: </w:t>
      </w:r>
      <w:r w:rsidRPr="00925DB5">
        <w:rPr>
          <w:rFonts w:ascii="Times New Roman" w:hAnsi="Times New Roman"/>
          <w:sz w:val="16"/>
          <w:szCs w:val="16"/>
        </w:rPr>
        <w:br/>
        <w:t xml:space="preserve">1. Не более двух грубых ошибок.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не более одной грубой и одной негрубой ошибки и одного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3. Или не более двух-трех негрубых ошибок. </w:t>
      </w:r>
      <w:r w:rsidRPr="00925DB5">
        <w:rPr>
          <w:rFonts w:ascii="Times New Roman" w:hAnsi="Times New Roman"/>
          <w:sz w:val="16"/>
          <w:szCs w:val="16"/>
        </w:rPr>
        <w:br/>
        <w:t xml:space="preserve">4. Или одной негрубой ошибки и трех недочетов. </w:t>
      </w:r>
      <w:r w:rsidRPr="00925DB5">
        <w:rPr>
          <w:rFonts w:ascii="Times New Roman" w:hAnsi="Times New Roman"/>
          <w:sz w:val="16"/>
          <w:szCs w:val="16"/>
        </w:rPr>
        <w:br/>
        <w:t xml:space="preserve">5. Или при отсутствии ошибок, но при наличии четырех-пяти недочетов.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"2"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если правильно выполнил менее половины работы. </w:t>
      </w:r>
    </w:p>
    <w:p w:rsidR="00D87DE6" w:rsidRPr="00925DB5" w:rsidRDefault="00D87DE6" w:rsidP="00AD0E39">
      <w:pPr>
        <w:pStyle w:val="aa"/>
        <w:ind w:left="0" w:firstLine="709"/>
        <w:jc w:val="both"/>
        <w:rPr>
          <w:rFonts w:ascii="Times New Roman" w:hAnsi="Times New Roman"/>
          <w:b/>
          <w:i/>
          <w:sz w:val="16"/>
          <w:szCs w:val="16"/>
          <w:shd w:val="clear" w:color="auto" w:fill="FFFFFF"/>
        </w:rPr>
      </w:pPr>
    </w:p>
    <w:p w:rsidR="00925DB5" w:rsidRDefault="00925DB5" w:rsidP="00925DB5">
      <w:pPr>
        <w:pStyle w:val="a8"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  <w:sectPr w:rsidR="00925DB5" w:rsidSect="00925DB5">
          <w:headerReference w:type="default" r:id="rId9"/>
          <w:footerReference w:type="default" r:id="rId10"/>
          <w:type w:val="nextColumn"/>
          <w:pgSz w:w="11906" w:h="16838"/>
          <w:pgMar w:top="567" w:right="284" w:bottom="567" w:left="1134" w:header="709" w:footer="709" w:gutter="0"/>
          <w:cols w:space="708"/>
          <w:docGrid w:linePitch="360"/>
        </w:sectPr>
      </w:pPr>
    </w:p>
    <w:p w:rsidR="00681C80" w:rsidRPr="00925DB5" w:rsidRDefault="00681C80" w:rsidP="00925DB5">
      <w:pPr>
        <w:pStyle w:val="a8"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  <w:r w:rsidRPr="00925DB5">
        <w:rPr>
          <w:rFonts w:ascii="Times New Roman" w:hAnsi="Times New Roman"/>
          <w:b/>
          <w:i/>
          <w:color w:val="000000" w:themeColor="text1"/>
          <w:sz w:val="16"/>
          <w:szCs w:val="16"/>
        </w:rPr>
        <w:t>Календарно - тематическое планирование«БИОЛОГИЯ. Человек. 8 КЛАСС»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215"/>
        <w:gridCol w:w="631"/>
        <w:gridCol w:w="2268"/>
        <w:gridCol w:w="9072"/>
      </w:tblGrid>
      <w:tr w:rsidR="00E55DB8" w:rsidRPr="00925DB5" w:rsidTr="00925DB5">
        <w:trPr>
          <w:trHeight w:val="144"/>
        </w:trPr>
        <w:tc>
          <w:tcPr>
            <w:tcW w:w="3588" w:type="dxa"/>
            <w:gridSpan w:val="2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631" w:type="dxa"/>
            <w:vMerge w:val="restart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072" w:type="dxa"/>
            <w:vMerge w:val="restart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Виды деятельности учащихся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  <w:vMerge w:val="restart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2215" w:type="dxa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631" w:type="dxa"/>
            <w:vMerge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9B5" w:rsidRPr="00925DB5" w:rsidTr="0035768F">
        <w:trPr>
          <w:trHeight w:val="144"/>
        </w:trPr>
        <w:tc>
          <w:tcPr>
            <w:tcW w:w="1373" w:type="dxa"/>
            <w:vMerge/>
          </w:tcPr>
          <w:p w:rsidR="009409B5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9409B5" w:rsidRPr="00925DB5" w:rsidRDefault="009409B5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</w:tcPr>
          <w:p w:rsidR="009409B5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409B5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</w:tcPr>
          <w:p w:rsidR="009409B5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1. Науки,</w:t>
            </w:r>
            <w:r w:rsidR="008179F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изучающие  организм человека (0,5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час)</w:t>
            </w:r>
          </w:p>
        </w:tc>
      </w:tr>
      <w:tr w:rsidR="008179FC" w:rsidRPr="00925DB5" w:rsidTr="00E61301">
        <w:trPr>
          <w:trHeight w:val="144"/>
        </w:trPr>
        <w:tc>
          <w:tcPr>
            <w:tcW w:w="1373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01.09- 05.09</w:t>
            </w:r>
          </w:p>
        </w:tc>
        <w:tc>
          <w:tcPr>
            <w:tcW w:w="2846" w:type="dxa"/>
            <w:gridSpan w:val="2"/>
          </w:tcPr>
          <w:p w:rsidR="008179FC" w:rsidRPr="00925DB5" w:rsidRDefault="009409B5" w:rsidP="00BE68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Инструктаж по ТБ.Науки о человеке. </w:t>
            </w:r>
            <w:r w:rsidRPr="00925D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Становление наук о человеке.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</w:t>
            </w:r>
            <w:r w:rsidR="008179FC">
              <w:rPr>
                <w:rFonts w:ascii="Times New Roman" w:hAnsi="Times New Roman"/>
                <w:b/>
                <w:i/>
                <w:sz w:val="16"/>
                <w:szCs w:val="16"/>
              </w:rPr>
              <w:t>ва 2. Происхождение человека (0,5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часа)</w:t>
            </w:r>
          </w:p>
        </w:tc>
      </w:tr>
      <w:tr w:rsidR="008179FC" w:rsidRPr="00925DB5" w:rsidTr="009409B5">
        <w:trPr>
          <w:trHeight w:val="1283"/>
        </w:trPr>
        <w:tc>
          <w:tcPr>
            <w:tcW w:w="1373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06.09-12.09</w:t>
            </w:r>
          </w:p>
        </w:tc>
        <w:tc>
          <w:tcPr>
            <w:tcW w:w="2846" w:type="dxa"/>
            <w:gridSpan w:val="2"/>
          </w:tcPr>
          <w:p w:rsidR="008179F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Систематическое положение человека.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Историческое прошлое людей.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Человеческие расы. Человек как вид.</w:t>
            </w:r>
          </w:p>
        </w:tc>
        <w:tc>
          <w:tcPr>
            <w:tcW w:w="9072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8179FC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Глава 3. Строение организма (1час</w:t>
            </w:r>
            <w:r w:rsidR="00E55DB8"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8179FC" w:rsidRPr="00925DB5" w:rsidTr="009409B5">
        <w:trPr>
          <w:trHeight w:val="1134"/>
        </w:trPr>
        <w:tc>
          <w:tcPr>
            <w:tcW w:w="1373" w:type="dxa"/>
          </w:tcPr>
          <w:p w:rsidR="0007755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13.09-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26.09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</w:tcPr>
          <w:p w:rsidR="008179F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Общий обзор организма человека.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Клеточное строение организма.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Ткани.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Рефлекторная регуляция.</w:t>
            </w:r>
          </w:p>
        </w:tc>
        <w:tc>
          <w:tcPr>
            <w:tcW w:w="9072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Глава 4. </w:t>
            </w:r>
            <w:r w:rsidR="008179FC">
              <w:rPr>
                <w:rFonts w:ascii="Times New Roman" w:hAnsi="Times New Roman"/>
                <w:b/>
                <w:i/>
                <w:sz w:val="16"/>
                <w:szCs w:val="16"/>
              </w:rPr>
              <w:t>Опорно – двигательный аппарат (2 часо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8179FC" w:rsidRPr="00925DB5" w:rsidTr="004F6BBE">
        <w:trPr>
          <w:trHeight w:val="1684"/>
        </w:trPr>
        <w:tc>
          <w:tcPr>
            <w:tcW w:w="1373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27.09</w:t>
            </w:r>
            <w:r w:rsidR="0007755C">
              <w:rPr>
                <w:rFonts w:ascii="Times New Roman" w:hAnsi="Times New Roman"/>
                <w:sz w:val="16"/>
                <w:szCs w:val="16"/>
              </w:rPr>
              <w:t>-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  <w:tc>
          <w:tcPr>
            <w:tcW w:w="2846" w:type="dxa"/>
            <w:gridSpan w:val="2"/>
          </w:tcPr>
          <w:p w:rsidR="008179F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Значение опорно-двигательного аппарата, его состав. Строение костей. 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Скелет человека. Осевой скелет.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Добавочный скелет: скелет поясов и свободных конечностей. Соединение костей.</w:t>
            </w:r>
          </w:p>
        </w:tc>
        <w:tc>
          <w:tcPr>
            <w:tcW w:w="9072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79FC" w:rsidRPr="00925DB5" w:rsidTr="004F6BBE">
        <w:trPr>
          <w:trHeight w:val="2118"/>
        </w:trPr>
        <w:tc>
          <w:tcPr>
            <w:tcW w:w="1373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18.10</w:t>
            </w:r>
            <w:r w:rsidR="0007755C">
              <w:rPr>
                <w:rFonts w:ascii="Times New Roman" w:hAnsi="Times New Roman"/>
                <w:sz w:val="16"/>
                <w:szCs w:val="16"/>
              </w:rPr>
              <w:t>-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31.10</w:t>
            </w:r>
          </w:p>
        </w:tc>
        <w:tc>
          <w:tcPr>
            <w:tcW w:w="2846" w:type="dxa"/>
            <w:gridSpan w:val="2"/>
          </w:tcPr>
          <w:p w:rsidR="008179F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 «Мышцы человеческого тела»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Работа скелетных мышц и их регуляция. «Утомление при статической работе»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Осанка.  Предупреждение плоскостопия. «Осанка и плоскостопие»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Первая помощь при ушибах, переломах костей и вывихах суставов.</w:t>
            </w:r>
          </w:p>
        </w:tc>
        <w:tc>
          <w:tcPr>
            <w:tcW w:w="9072" w:type="dxa"/>
          </w:tcPr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8179FC" w:rsidRPr="00925DB5" w:rsidRDefault="008179F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Глава </w:t>
            </w:r>
            <w:r w:rsidR="004F6BBE">
              <w:rPr>
                <w:rFonts w:ascii="Times New Roman" w:hAnsi="Times New Roman"/>
                <w:b/>
                <w:i/>
                <w:sz w:val="16"/>
                <w:szCs w:val="16"/>
              </w:rPr>
              <w:t>5. Внутренняя среда организма (1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часа)</w:t>
            </w:r>
          </w:p>
        </w:tc>
      </w:tr>
      <w:tr w:rsidR="004F6BBE" w:rsidRPr="00925DB5" w:rsidTr="004F6BBE">
        <w:trPr>
          <w:trHeight w:val="1358"/>
        </w:trPr>
        <w:tc>
          <w:tcPr>
            <w:tcW w:w="1373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</w:t>
            </w:r>
            <w:r w:rsidR="0007755C">
              <w:rPr>
                <w:rFonts w:ascii="Times New Roman" w:hAnsi="Times New Roman"/>
                <w:sz w:val="16"/>
                <w:szCs w:val="16"/>
              </w:rPr>
              <w:t>1.11-14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2846" w:type="dxa"/>
            <w:gridSpan w:val="2"/>
          </w:tcPr>
          <w:p w:rsidR="004F6BBE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Кровь и остальные компоненты внутренней среды организма.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Борьба организма с инфекцией. Иммунитет.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Иммунология на службе здоровья.</w:t>
            </w:r>
            <w:r w:rsidRPr="00925DB5">
              <w:rPr>
                <w:rFonts w:ascii="Times New Roman" w:hAnsi="Times New Roman"/>
                <w:color w:val="00B0F0"/>
                <w:sz w:val="16"/>
                <w:szCs w:val="16"/>
              </w:rPr>
              <w:t>.</w:t>
            </w:r>
          </w:p>
        </w:tc>
        <w:tc>
          <w:tcPr>
            <w:tcW w:w="9072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6. Кровеносная и лимфатическая системы (</w:t>
            </w:r>
            <w:r w:rsidR="004F6BBE">
              <w:rPr>
                <w:rFonts w:ascii="Times New Roman" w:hAnsi="Times New Roman"/>
                <w:b/>
                <w:i/>
                <w:sz w:val="16"/>
                <w:szCs w:val="16"/>
              </w:rPr>
              <w:t>2 часа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4F6BBE" w:rsidRPr="00925DB5" w:rsidTr="009409B5">
        <w:trPr>
          <w:trHeight w:val="926"/>
        </w:trPr>
        <w:tc>
          <w:tcPr>
            <w:tcW w:w="1373" w:type="dxa"/>
          </w:tcPr>
          <w:p w:rsidR="004F6BBE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22.11-05.12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</w:tcPr>
          <w:p w:rsidR="004F6BBE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Транспортные системы организма.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Круги кровообращения. Строение и работа сердца.</w:t>
            </w:r>
          </w:p>
        </w:tc>
        <w:tc>
          <w:tcPr>
            <w:tcW w:w="9072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BBE" w:rsidRPr="00925DB5" w:rsidTr="009409B5">
        <w:trPr>
          <w:trHeight w:val="1685"/>
        </w:trPr>
        <w:tc>
          <w:tcPr>
            <w:tcW w:w="1373" w:type="dxa"/>
          </w:tcPr>
          <w:p w:rsidR="004F6BBE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06.12-19-12</w:t>
            </w:r>
          </w:p>
        </w:tc>
        <w:tc>
          <w:tcPr>
            <w:tcW w:w="2846" w:type="dxa"/>
            <w:gridSpan w:val="2"/>
          </w:tcPr>
          <w:p w:rsidR="004F6BBE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Движение крови по сосудам. 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Гигиена сердечно - сосудистой системы. Первая помощь при заболевании сердца и сосудов. Реакция сердечно - сосудистой системы на дозированную нагрузку»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4F6BBE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Глава 7. Дыхание (1 час</w:t>
            </w:r>
            <w:r w:rsidR="00E55DB8"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4F6BBE" w:rsidRPr="00925DB5" w:rsidTr="00EE2B82">
        <w:trPr>
          <w:trHeight w:val="1038"/>
        </w:trPr>
        <w:tc>
          <w:tcPr>
            <w:tcW w:w="1373" w:type="dxa"/>
          </w:tcPr>
          <w:p w:rsidR="004F6BBE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20.12-30.12</w:t>
            </w:r>
          </w:p>
        </w:tc>
        <w:tc>
          <w:tcPr>
            <w:tcW w:w="2846" w:type="dxa"/>
            <w:gridSpan w:val="2"/>
          </w:tcPr>
          <w:p w:rsidR="004F6BBE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Значение дыхания. Органы дыхательной системы. Заболевания дыхательной системы.</w:t>
            </w:r>
          </w:p>
          <w:p w:rsidR="00EE2B82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 Легкие. 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4F6BBE" w:rsidRPr="00925DB5" w:rsidRDefault="004F6BBE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E2B82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Глава 8. Пищеварение (2 часа</w:t>
            </w:r>
            <w:r w:rsidR="00E55DB8"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EE2B82" w:rsidRPr="00925DB5" w:rsidTr="00EE2B82">
        <w:trPr>
          <w:trHeight w:val="1014"/>
        </w:trPr>
        <w:tc>
          <w:tcPr>
            <w:tcW w:w="1373" w:type="dxa"/>
          </w:tcPr>
          <w:p w:rsidR="00EE2B82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10.01-23.01</w:t>
            </w:r>
          </w:p>
        </w:tc>
        <w:tc>
          <w:tcPr>
            <w:tcW w:w="2846" w:type="dxa"/>
            <w:gridSpan w:val="2"/>
          </w:tcPr>
          <w:p w:rsidR="00EE2B82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Питание и пищеварение.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Пищеварение в ротовой полости.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Пищеварение в желудке и двенадцатиперстной кишке. </w:t>
            </w:r>
          </w:p>
        </w:tc>
        <w:tc>
          <w:tcPr>
            <w:tcW w:w="9072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2B82" w:rsidRPr="00925DB5" w:rsidTr="00EE2B82">
        <w:trPr>
          <w:trHeight w:val="1411"/>
        </w:trPr>
        <w:tc>
          <w:tcPr>
            <w:tcW w:w="1373" w:type="dxa"/>
          </w:tcPr>
          <w:p w:rsidR="00EE2B82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24.01-06.02</w:t>
            </w:r>
          </w:p>
        </w:tc>
        <w:tc>
          <w:tcPr>
            <w:tcW w:w="2846" w:type="dxa"/>
            <w:gridSpan w:val="2"/>
          </w:tcPr>
          <w:p w:rsidR="00EE2B82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Всасывание. Роль печени.  Функции толстого кишечника. 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Регуляция пищеварения.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9072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</w:t>
            </w:r>
            <w:r w:rsidR="00EE2B82">
              <w:rPr>
                <w:rFonts w:ascii="Times New Roman" w:hAnsi="Times New Roman"/>
                <w:b/>
                <w:i/>
                <w:sz w:val="16"/>
                <w:szCs w:val="16"/>
              </w:rPr>
              <w:t>а 9. Обмен веществ и энергии (1час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EE2B82" w:rsidRPr="00925DB5" w:rsidTr="00EE2B82">
        <w:trPr>
          <w:trHeight w:val="585"/>
        </w:trPr>
        <w:tc>
          <w:tcPr>
            <w:tcW w:w="1373" w:type="dxa"/>
          </w:tcPr>
          <w:p w:rsidR="00EE2B82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07.02-20.02</w:t>
            </w:r>
          </w:p>
        </w:tc>
        <w:tc>
          <w:tcPr>
            <w:tcW w:w="2846" w:type="dxa"/>
            <w:gridSpan w:val="2"/>
          </w:tcPr>
          <w:p w:rsidR="00EE2B82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Обмен веществ и энергии – основное свойство всех живых существ.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Витамины.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10. Покровные орга</w:t>
            </w:r>
            <w:r w:rsidR="00EE2B82">
              <w:rPr>
                <w:rFonts w:ascii="Times New Roman" w:hAnsi="Times New Roman"/>
                <w:b/>
                <w:i/>
                <w:sz w:val="16"/>
                <w:szCs w:val="16"/>
              </w:rPr>
              <w:t>ны. Терморегуляция. Выделение (1 час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EE2B82" w:rsidRPr="00925DB5" w:rsidTr="00EE2B82">
        <w:trPr>
          <w:trHeight w:val="1437"/>
        </w:trPr>
        <w:tc>
          <w:tcPr>
            <w:tcW w:w="1373" w:type="dxa"/>
          </w:tcPr>
          <w:p w:rsidR="00EE2B82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20.02-13.03</w:t>
            </w:r>
          </w:p>
        </w:tc>
        <w:tc>
          <w:tcPr>
            <w:tcW w:w="2846" w:type="dxa"/>
            <w:gridSpan w:val="2"/>
          </w:tcPr>
          <w:p w:rsidR="00EE2B82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Покровы тела. Строение и функции кожи.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Уход за кожей. Гигиена одежды и обуви. Болезни кожи.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Терморегуляция организма. Закаливание.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Выделение.</w:t>
            </w:r>
          </w:p>
        </w:tc>
        <w:tc>
          <w:tcPr>
            <w:tcW w:w="9072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E2B82" w:rsidP="00BE68DF">
            <w:pPr>
              <w:tabs>
                <w:tab w:val="left" w:pos="6405"/>
                <w:tab w:val="center" w:pos="7671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Глава 11. Нервная система (1</w:t>
            </w:r>
            <w:r w:rsidR="00E55DB8"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час)</w:t>
            </w:r>
          </w:p>
        </w:tc>
      </w:tr>
      <w:tr w:rsidR="00EE2B82" w:rsidRPr="00925DB5" w:rsidTr="00EE2B82">
        <w:trPr>
          <w:trHeight w:val="692"/>
        </w:trPr>
        <w:tc>
          <w:tcPr>
            <w:tcW w:w="1373" w:type="dxa"/>
          </w:tcPr>
          <w:p w:rsidR="00EE2B82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14.03-27.03</w:t>
            </w:r>
          </w:p>
        </w:tc>
        <w:tc>
          <w:tcPr>
            <w:tcW w:w="2846" w:type="dxa"/>
            <w:gridSpan w:val="2"/>
          </w:tcPr>
          <w:p w:rsidR="00EE2B82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Значение нервной системы.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Строение нервной системы. Спинной мозг.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Строение головного мозга. </w:t>
            </w:r>
          </w:p>
        </w:tc>
        <w:tc>
          <w:tcPr>
            <w:tcW w:w="9072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</w:t>
            </w:r>
            <w:r w:rsidR="00EE2B82">
              <w:rPr>
                <w:rFonts w:ascii="Times New Roman" w:hAnsi="Times New Roman"/>
                <w:b/>
                <w:i/>
                <w:sz w:val="16"/>
                <w:szCs w:val="16"/>
              </w:rPr>
              <w:t>2. Анализаторы. Органы чувств (1 час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EE2B82" w:rsidRPr="00925DB5" w:rsidTr="00EE2B82">
        <w:trPr>
          <w:trHeight w:val="1273"/>
        </w:trPr>
        <w:tc>
          <w:tcPr>
            <w:tcW w:w="1373" w:type="dxa"/>
          </w:tcPr>
          <w:p w:rsidR="00EE2B82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28.03-17-04</w:t>
            </w:r>
          </w:p>
        </w:tc>
        <w:tc>
          <w:tcPr>
            <w:tcW w:w="2846" w:type="dxa"/>
            <w:gridSpan w:val="2"/>
          </w:tcPr>
          <w:p w:rsidR="00EE2B82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Анализаторы. Зрительный анализатор. 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Слуховой анализатор.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Орган равновесия, мышечное  и кожное чувство, обонятельный и вкусовой анализаторы.</w:t>
            </w:r>
          </w:p>
        </w:tc>
        <w:tc>
          <w:tcPr>
            <w:tcW w:w="9072" w:type="dxa"/>
          </w:tcPr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EE2B82" w:rsidRPr="00925DB5" w:rsidRDefault="00EE2B82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07755C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="00E55DB8"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13. Высшая нервная дея</w:t>
            </w:r>
            <w:r w:rsidR="00EE2B82">
              <w:rPr>
                <w:rFonts w:ascii="Times New Roman" w:hAnsi="Times New Roman"/>
                <w:b/>
                <w:i/>
                <w:sz w:val="16"/>
                <w:szCs w:val="16"/>
              </w:rPr>
              <w:t>тельность. Поведение. Психика (1</w:t>
            </w:r>
            <w:r w:rsidR="00E55DB8"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часов)</w:t>
            </w:r>
          </w:p>
        </w:tc>
      </w:tr>
      <w:tr w:rsidR="0007755C" w:rsidRPr="00925DB5" w:rsidTr="0007755C">
        <w:trPr>
          <w:trHeight w:val="1351"/>
        </w:trPr>
        <w:tc>
          <w:tcPr>
            <w:tcW w:w="1373" w:type="dxa"/>
          </w:tcPr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18.04-01.05</w:t>
            </w:r>
          </w:p>
        </w:tc>
        <w:tc>
          <w:tcPr>
            <w:tcW w:w="2846" w:type="dxa"/>
            <w:gridSpan w:val="2"/>
          </w:tcPr>
          <w:p w:rsidR="0007755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Вклад отечественных ученых в разработку учения о высшей нервной деятельности.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Сон и сновидения.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Особенности ВНД человека. Речь и сознание. 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07755C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Глава 14. Эндокринная система (1 час</w:t>
            </w:r>
            <w:r w:rsidR="00E55DB8"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07755C" w:rsidRPr="00925DB5" w:rsidTr="0007755C">
        <w:trPr>
          <w:trHeight w:val="653"/>
        </w:trPr>
        <w:tc>
          <w:tcPr>
            <w:tcW w:w="1373" w:type="dxa"/>
          </w:tcPr>
          <w:p w:rsidR="0007755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02.05-15.05</w:t>
            </w:r>
          </w:p>
        </w:tc>
        <w:tc>
          <w:tcPr>
            <w:tcW w:w="2846" w:type="dxa"/>
            <w:gridSpan w:val="2"/>
          </w:tcPr>
          <w:p w:rsidR="0007755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Роль эндокринной регуляции.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Функции желез внутренней секреции.</w:t>
            </w:r>
          </w:p>
        </w:tc>
        <w:tc>
          <w:tcPr>
            <w:tcW w:w="9072" w:type="dxa"/>
          </w:tcPr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15. Инди</w:t>
            </w:r>
            <w:r w:rsidR="0007755C">
              <w:rPr>
                <w:rFonts w:ascii="Times New Roman" w:hAnsi="Times New Roman"/>
                <w:b/>
                <w:i/>
                <w:sz w:val="16"/>
                <w:szCs w:val="16"/>
              </w:rPr>
              <w:t>видуальное развитие организма (1 час</w:t>
            </w: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07755C" w:rsidRPr="00925DB5" w:rsidTr="0007755C">
        <w:trPr>
          <w:trHeight w:val="952"/>
        </w:trPr>
        <w:tc>
          <w:tcPr>
            <w:tcW w:w="1373" w:type="dxa"/>
          </w:tcPr>
          <w:p w:rsidR="0007755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16.05-29.05</w:t>
            </w:r>
          </w:p>
        </w:tc>
        <w:tc>
          <w:tcPr>
            <w:tcW w:w="2846" w:type="dxa"/>
            <w:gridSpan w:val="2"/>
          </w:tcPr>
          <w:p w:rsidR="0007755C" w:rsidRPr="00925DB5" w:rsidRDefault="009409B5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Размножение. Половая система.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Развитие зародыша и плода.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72" w:type="dxa"/>
          </w:tcPr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  <w:p w:rsidR="0007755C" w:rsidRPr="00925DB5" w:rsidRDefault="0007755C" w:rsidP="00BE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5"/>
          </w:tcPr>
          <w:p w:rsidR="00E55DB8" w:rsidRPr="00925DB5" w:rsidRDefault="00E55DB8" w:rsidP="00BE6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681C80" w:rsidRPr="00925DB5" w:rsidRDefault="00681C80" w:rsidP="00BE68DF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84AE4" w:rsidRPr="00925DB5" w:rsidRDefault="00084AE4" w:rsidP="00925DB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Материально-техническое обеспечение образовательного процесса</w:t>
      </w:r>
    </w:p>
    <w:p w:rsidR="00084AE4" w:rsidRPr="00925DB5" w:rsidRDefault="00084AE4" w:rsidP="00925DB5">
      <w:pPr>
        <w:pStyle w:val="a8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К – комплект</w:t>
      </w:r>
    </w:p>
    <w:p w:rsidR="00084AE4" w:rsidRPr="00925DB5" w:rsidRDefault="00084AE4" w:rsidP="00925DB5">
      <w:pPr>
        <w:pStyle w:val="a8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Д – демонстрационный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2558"/>
        <w:gridCol w:w="2409"/>
      </w:tblGrid>
      <w:tr w:rsidR="00084AE4" w:rsidRPr="00925DB5" w:rsidTr="00925DB5">
        <w:trPr>
          <w:trHeight w:val="148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09" w:type="dxa"/>
          </w:tcPr>
          <w:p w:rsidR="00084AE4" w:rsidRPr="00925DB5" w:rsidRDefault="00D32C7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Количест</w:t>
            </w:r>
            <w:r w:rsidR="00084AE4" w:rsidRPr="00925DB5">
              <w:rPr>
                <w:rFonts w:ascii="Times New Roman" w:hAnsi="Times New Roman"/>
                <w:bCs/>
                <w:sz w:val="16"/>
                <w:szCs w:val="16"/>
              </w:rPr>
              <w:t>во</w:t>
            </w:r>
          </w:p>
        </w:tc>
      </w:tr>
      <w:tr w:rsidR="00084AE4" w:rsidRPr="00925DB5" w:rsidTr="00925DB5">
        <w:trPr>
          <w:trHeight w:val="148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Книгопечатная продукция (библиотечный фонд)</w:t>
            </w:r>
          </w:p>
        </w:tc>
      </w:tr>
      <w:tr w:rsidR="00084AE4" w:rsidRPr="00925DB5" w:rsidTr="00925DB5">
        <w:trPr>
          <w:trHeight w:val="1302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Методические пособия для учителя: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1. Программа основного общего образования по биологии 5-9 классы. Авторы: В.В.Пасечник, В.В. Латюшин, </w:t>
            </w:r>
            <w:r w:rsidRPr="00925D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 Г. Швецов, М.:</w:t>
            </w:r>
            <w:r w:rsidR="004E6B90" w:rsidRPr="00925DB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«Дрофа», 2015</w:t>
            </w:r>
            <w:r w:rsidRPr="00925DB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2. Биология. Человек. 8 класс.: учебник для общеобразовательных учреждений Д.В. Колесов, Р.Д.Маш, И.Н.Беляев, М. :Дрофа, 2016.  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3.Биология. Человек. 8 класс: тематическое и поурочное планирование к учебнику Д.В. Колесова, Р.Д.Маш, И.Н. Беляева «Биология. Человек. 8 класс» /Д.В.Колесов, Р.Д.Маш, И.Н. Беляев. - 5-е изд., стереотип. - М.: Дрофа, 2016. 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4.Биология. Человек.8 класс, рабочая тетрадь к учебнику Д.В.Колесова, Р.Д.Маш, И.Н.Беляев. </w:t>
            </w:r>
          </w:p>
          <w:p w:rsidR="003E6915" w:rsidRPr="00925DB5" w:rsidRDefault="003E6915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Дополнительная литература для учителя: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  <w:r w:rsidR="003E6915" w:rsidRPr="00925DB5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925DB5">
              <w:rPr>
                <w:rFonts w:ascii="Times New Roman" w:hAnsi="Times New Roman"/>
                <w:iCs/>
                <w:sz w:val="16"/>
                <w:szCs w:val="16"/>
              </w:rPr>
              <w:t xml:space="preserve"> Сборник «Уроки биологии по курсу «Биология. 8 класс. Человек» - М.: Дрофа, </w:t>
            </w:r>
            <w:r w:rsidRPr="00925DB5">
              <w:rPr>
                <w:rFonts w:ascii="Times New Roman" w:hAnsi="Times New Roman"/>
                <w:iCs/>
                <w:spacing w:val="-20"/>
                <w:sz w:val="16"/>
                <w:szCs w:val="16"/>
              </w:rPr>
              <w:t>2006-</w:t>
            </w:r>
            <w:r w:rsidRPr="00925DB5">
              <w:rPr>
                <w:rFonts w:ascii="Times New Roman" w:hAnsi="Times New Roman"/>
                <w:iCs/>
                <w:sz w:val="16"/>
                <w:szCs w:val="16"/>
              </w:rPr>
              <w:t>218с.;</w:t>
            </w:r>
          </w:p>
          <w:p w:rsidR="00084AE4" w:rsidRPr="00925DB5" w:rsidRDefault="00084AE4" w:rsidP="0092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2.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 xml:space="preserve">Пугал Н.А. </w:t>
            </w:r>
            <w:r w:rsidR="003E6915" w:rsidRPr="00925DB5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Методические рекомендации по использованию биологическоймикролаборатории. Биологические исследования</w:t>
            </w:r>
            <w:r w:rsidR="003E6915" w:rsidRPr="00925DB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, М,2008г.</w:t>
            </w:r>
          </w:p>
          <w:p w:rsidR="003E6915" w:rsidRPr="00925DB5" w:rsidRDefault="00084AE4" w:rsidP="0092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ab/>
              <w:t>Контрольно-измерительные материалы</w:t>
            </w:r>
            <w:r w:rsidR="004E6B90" w:rsidRPr="00925DB5">
              <w:rPr>
                <w:rFonts w:ascii="Times New Roman" w:hAnsi="Times New Roman"/>
                <w:bCs/>
                <w:sz w:val="16"/>
                <w:szCs w:val="16"/>
              </w:rPr>
              <w:t>. Биология. 8 класс. М.ВАКО,2016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6915" w:rsidRPr="00925DB5" w:rsidRDefault="003E6915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AE4" w:rsidRPr="00925DB5" w:rsidTr="00925DB5">
        <w:trPr>
          <w:trHeight w:val="148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Книгопечатная продукция (для личного пользования учащихся)</w:t>
            </w:r>
          </w:p>
        </w:tc>
      </w:tr>
      <w:tr w:rsidR="00084AE4" w:rsidRPr="00925DB5" w:rsidTr="00925DB5">
        <w:trPr>
          <w:trHeight w:val="499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20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литература </w:t>
            </w:r>
            <w:r w:rsidRPr="00925DB5">
              <w:rPr>
                <w:rFonts w:ascii="Times New Roman" w:hAnsi="Times New Roman"/>
                <w:b/>
                <w:bCs/>
                <w:iCs/>
                <w:spacing w:val="-20"/>
                <w:sz w:val="16"/>
                <w:szCs w:val="16"/>
              </w:rPr>
              <w:t>для учащихся:</w:t>
            </w:r>
          </w:p>
          <w:p w:rsidR="003E6915" w:rsidRPr="00925DB5" w:rsidRDefault="003E6915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1. Биология. Человек. 8 класс.: учебник для общеобразовательных учреждений Д.В. Колесов, Р.Д.Маш, И.Н.Беляев, М. :Дрофа, 2016. </w:t>
            </w:r>
          </w:p>
          <w:p w:rsidR="00084AE4" w:rsidRPr="00925DB5" w:rsidRDefault="003E6915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2. Биология. Человек.8 класс, рабочая тетрадь к учебнику Д.В.Колесова, Р.Д.Маш, И.Н.Беляев. 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AE4" w:rsidRPr="00925DB5" w:rsidTr="00925DB5">
        <w:trPr>
          <w:trHeight w:val="235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Модели, скелеты, таблицы.</w:t>
            </w:r>
          </w:p>
        </w:tc>
      </w:tr>
      <w:tr w:rsidR="00084AE4" w:rsidRPr="00925DB5" w:rsidTr="00925DB5">
        <w:trPr>
          <w:trHeight w:val="1968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Череп человека с раскрашенными костями.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Локтевой сустав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Торс человека разборный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Сердце в разрезе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Почка в разрезе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Мозг в разрезе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Глаз.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Происхождение человека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Скелет человека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Клетка, ткани, системы органов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Нервная система, головной, спинной мозг, железы внутренней секреции и т.д.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AE4" w:rsidRPr="00925DB5" w:rsidTr="00925DB5">
        <w:trPr>
          <w:trHeight w:val="626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Информационно-коммуникационные средства обучения</w:t>
            </w:r>
          </w:p>
        </w:tc>
      </w:tr>
      <w:tr w:rsidR="00084AE4" w:rsidRPr="00925DB5" w:rsidTr="00925DB5">
        <w:trPr>
          <w:trHeight w:val="1281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Мультимедийный 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Экспозиционный экран.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Интерактивная/электронная доска. 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Принтер.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Копировальный аппарат.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Сканер.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Средства телекоммуникации, включающие электронную почту, телеконференции, локальные и региональные сети, </w:t>
            </w:r>
            <w:r w:rsidRPr="00925DB5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web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-камера.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4AE4" w:rsidRPr="00925DB5" w:rsidTr="00925DB5">
        <w:trPr>
          <w:trHeight w:val="185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Экранно-звуковые и мультимедийные средства обучения</w:t>
            </w:r>
          </w:p>
        </w:tc>
      </w:tr>
      <w:tr w:rsidR="00084AE4" w:rsidRPr="00925DB5" w:rsidTr="00925DB5">
        <w:trPr>
          <w:trHeight w:val="1549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20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iCs/>
                <w:spacing w:val="-20"/>
                <w:sz w:val="16"/>
                <w:szCs w:val="16"/>
              </w:rPr>
              <w:t>Интернет-ресурсы.</w:t>
            </w:r>
          </w:p>
          <w:p w:rsidR="0088433C" w:rsidRPr="00925DB5" w:rsidRDefault="00084AE4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БИБЛИОТЕКА  ЭЛЕКТРОННЫХ  НАГЛЯДНЫХ         ПОСОБИЙ</w:t>
            </w:r>
          </w:p>
          <w:p w:rsidR="0088433C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ПОДГОТОВКА К ЕГЭ ПО БИОЛОГИИ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РЕПЕТИТОР – БИОЛОГИЯ (весь школьный курс)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ДЕТСКАЯ ЭНЦИКЛОПЕДИЯ (Кирилла и Мефодия)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РЕПЕТИТОР – БИОЛОГИЯ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БИОЛОГИЯ – 6 – 9 класс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Презентации учителя и учащихся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084AE4" w:rsidRPr="00925DB5" w:rsidRDefault="00084AE4" w:rsidP="00925DB5">
      <w:pPr>
        <w:pStyle w:val="a8"/>
        <w:rPr>
          <w:rFonts w:ascii="Times New Roman" w:hAnsi="Times New Roman"/>
          <w:sz w:val="16"/>
          <w:szCs w:val="16"/>
        </w:rPr>
      </w:pPr>
    </w:p>
    <w:sectPr w:rsidR="00084AE4" w:rsidRPr="00925DB5" w:rsidSect="00BE68D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11" w:rsidRDefault="00650F11" w:rsidP="009F2E72">
      <w:pPr>
        <w:spacing w:after="0" w:line="240" w:lineRule="auto"/>
      </w:pPr>
      <w:r>
        <w:separator/>
      </w:r>
    </w:p>
  </w:endnote>
  <w:endnote w:type="continuationSeparator" w:id="0">
    <w:p w:rsidR="00650F11" w:rsidRDefault="00650F11" w:rsidP="009F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396"/>
      <w:docPartObj>
        <w:docPartGallery w:val="Page Numbers (Bottom of Page)"/>
        <w:docPartUnique/>
      </w:docPartObj>
    </w:sdtPr>
    <w:sdtEndPr/>
    <w:sdtContent>
      <w:p w:rsidR="00BE68DF" w:rsidRDefault="00F96CC2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0F11" w:rsidRDefault="00650F1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11" w:rsidRDefault="00650F11" w:rsidP="009F2E72">
      <w:pPr>
        <w:spacing w:after="0" w:line="240" w:lineRule="auto"/>
      </w:pPr>
      <w:r>
        <w:separator/>
      </w:r>
    </w:p>
  </w:footnote>
  <w:footnote w:type="continuationSeparator" w:id="0">
    <w:p w:rsidR="00650F11" w:rsidRDefault="00650F11" w:rsidP="009F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DF" w:rsidRDefault="00BE68DF" w:rsidP="00BE68DF">
    <w:pPr>
      <w:pStyle w:val="af4"/>
      <w:spacing w:after="0" w:line="240" w:lineRule="auto"/>
      <w:jc w:val="center"/>
    </w:pPr>
  </w:p>
  <w:p w:rsidR="00BE68DF" w:rsidRDefault="00BE68DF" w:rsidP="00BE68DF">
    <w:pPr>
      <w:pStyle w:val="af4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304"/>
    <w:multiLevelType w:val="hybridMultilevel"/>
    <w:tmpl w:val="4CBE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052"/>
    <w:multiLevelType w:val="hybridMultilevel"/>
    <w:tmpl w:val="13DE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717F"/>
    <w:multiLevelType w:val="hybridMultilevel"/>
    <w:tmpl w:val="CA1E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7BC2"/>
    <w:multiLevelType w:val="hybridMultilevel"/>
    <w:tmpl w:val="2D125AC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AE8119F"/>
    <w:multiLevelType w:val="hybridMultilevel"/>
    <w:tmpl w:val="1FE4C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37B8"/>
    <w:multiLevelType w:val="hybridMultilevel"/>
    <w:tmpl w:val="E0CA5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CE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A5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63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67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E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44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7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ED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64D16"/>
    <w:multiLevelType w:val="hybridMultilevel"/>
    <w:tmpl w:val="45AC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51288"/>
    <w:multiLevelType w:val="hybridMultilevel"/>
    <w:tmpl w:val="737820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6"/>
    <w:rsid w:val="000578E4"/>
    <w:rsid w:val="00065824"/>
    <w:rsid w:val="00076F44"/>
    <w:rsid w:val="0007755C"/>
    <w:rsid w:val="00080EA4"/>
    <w:rsid w:val="00082927"/>
    <w:rsid w:val="00084AE4"/>
    <w:rsid w:val="000905F6"/>
    <w:rsid w:val="00095075"/>
    <w:rsid w:val="000C5539"/>
    <w:rsid w:val="000C576B"/>
    <w:rsid w:val="000E1EA8"/>
    <w:rsid w:val="000F3305"/>
    <w:rsid w:val="000F4DF0"/>
    <w:rsid w:val="001222FC"/>
    <w:rsid w:val="0012423A"/>
    <w:rsid w:val="00150A19"/>
    <w:rsid w:val="00154A08"/>
    <w:rsid w:val="00171CF1"/>
    <w:rsid w:val="00173E84"/>
    <w:rsid w:val="001836D7"/>
    <w:rsid w:val="00184F97"/>
    <w:rsid w:val="00187471"/>
    <w:rsid w:val="00192CBE"/>
    <w:rsid w:val="001A0C0C"/>
    <w:rsid w:val="001A0E0D"/>
    <w:rsid w:val="001B277E"/>
    <w:rsid w:val="001C67C1"/>
    <w:rsid w:val="001D1D3A"/>
    <w:rsid w:val="001D66FC"/>
    <w:rsid w:val="001E44FA"/>
    <w:rsid w:val="00200487"/>
    <w:rsid w:val="0020648C"/>
    <w:rsid w:val="0025002A"/>
    <w:rsid w:val="002647E7"/>
    <w:rsid w:val="00277D2E"/>
    <w:rsid w:val="002936A8"/>
    <w:rsid w:val="00296AD2"/>
    <w:rsid w:val="002A2D78"/>
    <w:rsid w:val="002E0F5C"/>
    <w:rsid w:val="002E4AF7"/>
    <w:rsid w:val="00304F10"/>
    <w:rsid w:val="00323BF0"/>
    <w:rsid w:val="00332C3D"/>
    <w:rsid w:val="003430DA"/>
    <w:rsid w:val="003456C1"/>
    <w:rsid w:val="003458E3"/>
    <w:rsid w:val="00351947"/>
    <w:rsid w:val="003602C6"/>
    <w:rsid w:val="003615C6"/>
    <w:rsid w:val="003645FB"/>
    <w:rsid w:val="00392B19"/>
    <w:rsid w:val="003B4222"/>
    <w:rsid w:val="003D002E"/>
    <w:rsid w:val="003D708E"/>
    <w:rsid w:val="003E255A"/>
    <w:rsid w:val="003E3121"/>
    <w:rsid w:val="003E6915"/>
    <w:rsid w:val="004021DA"/>
    <w:rsid w:val="00404EF6"/>
    <w:rsid w:val="00420E3D"/>
    <w:rsid w:val="00431077"/>
    <w:rsid w:val="00443261"/>
    <w:rsid w:val="00461DED"/>
    <w:rsid w:val="00477086"/>
    <w:rsid w:val="00481D5A"/>
    <w:rsid w:val="00484DA6"/>
    <w:rsid w:val="00492607"/>
    <w:rsid w:val="004B1B53"/>
    <w:rsid w:val="004C68D4"/>
    <w:rsid w:val="004C6F4C"/>
    <w:rsid w:val="004E65BF"/>
    <w:rsid w:val="004E67EF"/>
    <w:rsid w:val="004E6B90"/>
    <w:rsid w:val="004E71DE"/>
    <w:rsid w:val="004F3D10"/>
    <w:rsid w:val="004F6BBE"/>
    <w:rsid w:val="004F7FF7"/>
    <w:rsid w:val="00504C9F"/>
    <w:rsid w:val="00513BC5"/>
    <w:rsid w:val="005174CF"/>
    <w:rsid w:val="00526F05"/>
    <w:rsid w:val="00531978"/>
    <w:rsid w:val="00534F4C"/>
    <w:rsid w:val="00544F50"/>
    <w:rsid w:val="00546AA2"/>
    <w:rsid w:val="0055184F"/>
    <w:rsid w:val="00554106"/>
    <w:rsid w:val="00571421"/>
    <w:rsid w:val="00576DAC"/>
    <w:rsid w:val="0058045A"/>
    <w:rsid w:val="005B4C38"/>
    <w:rsid w:val="005F5C68"/>
    <w:rsid w:val="006077F2"/>
    <w:rsid w:val="00617D69"/>
    <w:rsid w:val="006467DA"/>
    <w:rsid w:val="00650F11"/>
    <w:rsid w:val="00663A77"/>
    <w:rsid w:val="006704D9"/>
    <w:rsid w:val="00675028"/>
    <w:rsid w:val="00676FB8"/>
    <w:rsid w:val="00681C80"/>
    <w:rsid w:val="006A7ED5"/>
    <w:rsid w:val="006D676C"/>
    <w:rsid w:val="006E7346"/>
    <w:rsid w:val="006E7F24"/>
    <w:rsid w:val="00701616"/>
    <w:rsid w:val="00702689"/>
    <w:rsid w:val="007221BE"/>
    <w:rsid w:val="00731CFD"/>
    <w:rsid w:val="007323CB"/>
    <w:rsid w:val="007649B2"/>
    <w:rsid w:val="0076628A"/>
    <w:rsid w:val="00767C90"/>
    <w:rsid w:val="00790B17"/>
    <w:rsid w:val="007B0814"/>
    <w:rsid w:val="007B62BE"/>
    <w:rsid w:val="007C54B9"/>
    <w:rsid w:val="007F0964"/>
    <w:rsid w:val="007F3C57"/>
    <w:rsid w:val="008007C8"/>
    <w:rsid w:val="008179FC"/>
    <w:rsid w:val="008267C0"/>
    <w:rsid w:val="00837CA5"/>
    <w:rsid w:val="00842902"/>
    <w:rsid w:val="0085019B"/>
    <w:rsid w:val="00862C52"/>
    <w:rsid w:val="008636BF"/>
    <w:rsid w:val="0088433C"/>
    <w:rsid w:val="0089273D"/>
    <w:rsid w:val="00897052"/>
    <w:rsid w:val="008A1F27"/>
    <w:rsid w:val="008A400A"/>
    <w:rsid w:val="008B2037"/>
    <w:rsid w:val="008C3BB3"/>
    <w:rsid w:val="008C3E21"/>
    <w:rsid w:val="008D4B40"/>
    <w:rsid w:val="008E10D1"/>
    <w:rsid w:val="008E28C5"/>
    <w:rsid w:val="008E6199"/>
    <w:rsid w:val="00916A7F"/>
    <w:rsid w:val="009249AE"/>
    <w:rsid w:val="00925DB5"/>
    <w:rsid w:val="009312AC"/>
    <w:rsid w:val="009329FF"/>
    <w:rsid w:val="009408E7"/>
    <w:rsid w:val="009409B5"/>
    <w:rsid w:val="00941518"/>
    <w:rsid w:val="009416D7"/>
    <w:rsid w:val="009512C8"/>
    <w:rsid w:val="009532DC"/>
    <w:rsid w:val="00953DD6"/>
    <w:rsid w:val="00964ABC"/>
    <w:rsid w:val="00972E90"/>
    <w:rsid w:val="009A2604"/>
    <w:rsid w:val="009C24B4"/>
    <w:rsid w:val="009C283E"/>
    <w:rsid w:val="009D7C0E"/>
    <w:rsid w:val="009F2E72"/>
    <w:rsid w:val="009F6664"/>
    <w:rsid w:val="00A01182"/>
    <w:rsid w:val="00A05381"/>
    <w:rsid w:val="00A067AE"/>
    <w:rsid w:val="00A1062A"/>
    <w:rsid w:val="00A24CA3"/>
    <w:rsid w:val="00A43A17"/>
    <w:rsid w:val="00A47B64"/>
    <w:rsid w:val="00A5644A"/>
    <w:rsid w:val="00A6398E"/>
    <w:rsid w:val="00A705B5"/>
    <w:rsid w:val="00A87B4B"/>
    <w:rsid w:val="00A92C35"/>
    <w:rsid w:val="00AA3C1B"/>
    <w:rsid w:val="00AB70BE"/>
    <w:rsid w:val="00AD0E39"/>
    <w:rsid w:val="00AE63A0"/>
    <w:rsid w:val="00AF0D2B"/>
    <w:rsid w:val="00B02709"/>
    <w:rsid w:val="00B12267"/>
    <w:rsid w:val="00B231AD"/>
    <w:rsid w:val="00B24E4C"/>
    <w:rsid w:val="00B27272"/>
    <w:rsid w:val="00B3303E"/>
    <w:rsid w:val="00B40351"/>
    <w:rsid w:val="00B45E0C"/>
    <w:rsid w:val="00B5127C"/>
    <w:rsid w:val="00B51DEA"/>
    <w:rsid w:val="00B556FF"/>
    <w:rsid w:val="00B7496C"/>
    <w:rsid w:val="00B82C5D"/>
    <w:rsid w:val="00B94932"/>
    <w:rsid w:val="00B95D1E"/>
    <w:rsid w:val="00BA1EE2"/>
    <w:rsid w:val="00BC5227"/>
    <w:rsid w:val="00BE68DF"/>
    <w:rsid w:val="00C03963"/>
    <w:rsid w:val="00C206CE"/>
    <w:rsid w:val="00C224B1"/>
    <w:rsid w:val="00C25C64"/>
    <w:rsid w:val="00C55D88"/>
    <w:rsid w:val="00C60C26"/>
    <w:rsid w:val="00C63788"/>
    <w:rsid w:val="00C65A2A"/>
    <w:rsid w:val="00C70C0E"/>
    <w:rsid w:val="00C75242"/>
    <w:rsid w:val="00CA6CB6"/>
    <w:rsid w:val="00CB4BE4"/>
    <w:rsid w:val="00CC3258"/>
    <w:rsid w:val="00CE64BE"/>
    <w:rsid w:val="00CF0981"/>
    <w:rsid w:val="00CF34A3"/>
    <w:rsid w:val="00D040CB"/>
    <w:rsid w:val="00D13D6B"/>
    <w:rsid w:val="00D236FA"/>
    <w:rsid w:val="00D32C78"/>
    <w:rsid w:val="00D40F0C"/>
    <w:rsid w:val="00D42DA1"/>
    <w:rsid w:val="00D64111"/>
    <w:rsid w:val="00D6641F"/>
    <w:rsid w:val="00D7653F"/>
    <w:rsid w:val="00D87DE6"/>
    <w:rsid w:val="00D970C3"/>
    <w:rsid w:val="00DA2552"/>
    <w:rsid w:val="00DC0DE2"/>
    <w:rsid w:val="00DC5791"/>
    <w:rsid w:val="00DC5B1F"/>
    <w:rsid w:val="00DC5D95"/>
    <w:rsid w:val="00DD3F63"/>
    <w:rsid w:val="00DD66F8"/>
    <w:rsid w:val="00DE52C1"/>
    <w:rsid w:val="00E128FA"/>
    <w:rsid w:val="00E12FD7"/>
    <w:rsid w:val="00E23C9C"/>
    <w:rsid w:val="00E251F6"/>
    <w:rsid w:val="00E31966"/>
    <w:rsid w:val="00E370AF"/>
    <w:rsid w:val="00E40CC7"/>
    <w:rsid w:val="00E44B8D"/>
    <w:rsid w:val="00E45DA0"/>
    <w:rsid w:val="00E47B75"/>
    <w:rsid w:val="00E55DB8"/>
    <w:rsid w:val="00E7205A"/>
    <w:rsid w:val="00E73E45"/>
    <w:rsid w:val="00E8602A"/>
    <w:rsid w:val="00E9010E"/>
    <w:rsid w:val="00EA05FE"/>
    <w:rsid w:val="00EB0AD0"/>
    <w:rsid w:val="00ED7697"/>
    <w:rsid w:val="00EE2B82"/>
    <w:rsid w:val="00F12536"/>
    <w:rsid w:val="00F304BD"/>
    <w:rsid w:val="00F40105"/>
    <w:rsid w:val="00F6652C"/>
    <w:rsid w:val="00F70BC1"/>
    <w:rsid w:val="00F926D9"/>
    <w:rsid w:val="00F96CC2"/>
    <w:rsid w:val="00FB2206"/>
    <w:rsid w:val="00FC218E"/>
    <w:rsid w:val="00FE4B7D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17C4"/>
  <w15:docId w15:val="{4CD71EF1-7978-48D3-B65D-E371E3D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19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1966"/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E31966"/>
    <w:rPr>
      <w:i/>
      <w:iCs/>
    </w:rPr>
  </w:style>
  <w:style w:type="paragraph" w:styleId="a6">
    <w:name w:val="Normal (Web)"/>
    <w:basedOn w:val="a"/>
    <w:uiPriority w:val="99"/>
    <w:rsid w:val="00E3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31966"/>
    <w:rPr>
      <w:rFonts w:ascii="Arial" w:hAnsi="Arial" w:cs="Arial"/>
      <w:sz w:val="20"/>
      <w:szCs w:val="20"/>
    </w:rPr>
  </w:style>
  <w:style w:type="paragraph" w:customStyle="1" w:styleId="1">
    <w:name w:val="Название1"/>
    <w:basedOn w:val="a"/>
    <w:next w:val="a"/>
    <w:link w:val="a7"/>
    <w:qFormat/>
    <w:rsid w:val="00E3196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1"/>
    <w:rsid w:val="00E319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192CBE"/>
    <w:rPr>
      <w:rFonts w:eastAsia="Times New Roman"/>
      <w:sz w:val="22"/>
      <w:szCs w:val="22"/>
    </w:rPr>
  </w:style>
  <w:style w:type="character" w:styleId="a9">
    <w:name w:val="Strong"/>
    <w:qFormat/>
    <w:rsid w:val="00767C90"/>
    <w:rPr>
      <w:b/>
      <w:bCs/>
    </w:rPr>
  </w:style>
  <w:style w:type="character" w:customStyle="1" w:styleId="FontStyle14">
    <w:name w:val="Font Style14"/>
    <w:rsid w:val="00BA1EE2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rsid w:val="00BA1EE2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BA1EE2"/>
    <w:rPr>
      <w:rFonts w:ascii="Arial" w:hAnsi="Arial" w:cs="Arial"/>
      <w:b/>
      <w:bCs/>
      <w:sz w:val="20"/>
      <w:szCs w:val="20"/>
    </w:rPr>
  </w:style>
  <w:style w:type="character" w:customStyle="1" w:styleId="c2c14">
    <w:name w:val="c2 c14"/>
    <w:basedOn w:val="a0"/>
    <w:rsid w:val="00BA1EE2"/>
  </w:style>
  <w:style w:type="paragraph" w:customStyle="1" w:styleId="c0c8">
    <w:name w:val="c0 c8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A1EE2"/>
  </w:style>
  <w:style w:type="paragraph" w:customStyle="1" w:styleId="c0c27c7">
    <w:name w:val="c0 c27 c7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BA1EE2"/>
  </w:style>
  <w:style w:type="character" w:customStyle="1" w:styleId="apple-converted-space">
    <w:name w:val="apple-converted-space"/>
    <w:basedOn w:val="a0"/>
    <w:rsid w:val="00BA1EE2"/>
  </w:style>
  <w:style w:type="paragraph" w:customStyle="1" w:styleId="c0c8c30">
    <w:name w:val="c0 c8 c30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7c8">
    <w:name w:val="c0 c27 c8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BA1EE2"/>
  </w:style>
  <w:style w:type="character" w:customStyle="1" w:styleId="c21c2">
    <w:name w:val="c21 c2"/>
    <w:basedOn w:val="a0"/>
    <w:rsid w:val="00BA1EE2"/>
  </w:style>
  <w:style w:type="paragraph" w:customStyle="1" w:styleId="c0c8c7">
    <w:name w:val="c0 c8 c7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c14">
    <w:name w:val="c2 c23 c14"/>
    <w:basedOn w:val="a0"/>
    <w:rsid w:val="00BA1EE2"/>
  </w:style>
  <w:style w:type="paragraph" w:customStyle="1" w:styleId="c9c0">
    <w:name w:val="c9 c0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4">
    <w:name w:val="c2 c24"/>
    <w:basedOn w:val="a0"/>
    <w:rsid w:val="00BA1EE2"/>
  </w:style>
  <w:style w:type="paragraph" w:customStyle="1" w:styleId="c0c9">
    <w:name w:val="c0 c9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BA1EE2"/>
    <w:pPr>
      <w:ind w:left="720"/>
      <w:contextualSpacing/>
    </w:pPr>
    <w:rPr>
      <w:rFonts w:eastAsia="Calibri"/>
      <w:lang w:eastAsia="en-US"/>
    </w:rPr>
  </w:style>
  <w:style w:type="paragraph" w:styleId="ac">
    <w:name w:val="Plain Text"/>
    <w:basedOn w:val="a"/>
    <w:link w:val="ad"/>
    <w:rsid w:val="00BA1E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BA1EE2"/>
    <w:rPr>
      <w:rFonts w:ascii="Courier New" w:eastAsia="Times New Roman" w:hAnsi="Courier New"/>
    </w:rPr>
  </w:style>
  <w:style w:type="paragraph" w:customStyle="1" w:styleId="Default">
    <w:name w:val="Default"/>
    <w:rsid w:val="00BA1E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8">
    <w:name w:val="Font Style18"/>
    <w:rsid w:val="00BA1EE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rsid w:val="00BA1EE2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rsid w:val="00BA1EE2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BA1EE2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BA1EE2"/>
    <w:pPr>
      <w:widowControl w:val="0"/>
      <w:autoSpaceDE w:val="0"/>
      <w:autoSpaceDN w:val="0"/>
      <w:adjustRightInd w:val="0"/>
      <w:spacing w:after="0" w:line="232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BA1EE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BA1EE2"/>
    <w:pPr>
      <w:widowControl w:val="0"/>
      <w:autoSpaceDE w:val="0"/>
      <w:autoSpaceDN w:val="0"/>
      <w:adjustRightInd w:val="0"/>
      <w:spacing w:after="0" w:line="226" w:lineRule="exact"/>
      <w:ind w:firstLine="391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BA1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A1EE2"/>
    <w:pPr>
      <w:widowControl w:val="0"/>
      <w:autoSpaceDE w:val="0"/>
      <w:autoSpaceDN w:val="0"/>
      <w:adjustRightInd w:val="0"/>
      <w:spacing w:after="0" w:line="227" w:lineRule="exact"/>
      <w:ind w:firstLine="91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A1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BA1EE2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BA1EE2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rsid w:val="00BA1EE2"/>
    <w:pPr>
      <w:spacing w:after="0" w:line="240" w:lineRule="auto"/>
      <w:ind w:firstLine="720"/>
    </w:pPr>
    <w:rPr>
      <w:rFonts w:ascii="Times New Roman" w:eastAsia="Cambria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A1EE2"/>
    <w:rPr>
      <w:rFonts w:ascii="Times New Roman" w:eastAsia="Cambria" w:hAnsi="Times New Roman"/>
      <w:sz w:val="24"/>
      <w:szCs w:val="24"/>
    </w:rPr>
  </w:style>
  <w:style w:type="character" w:styleId="af0">
    <w:name w:val="Hyperlink"/>
    <w:rsid w:val="00BA1EE2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A7ED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7ED5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6704D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rsid w:val="006704D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04D9"/>
    <w:pPr>
      <w:widowControl w:val="0"/>
      <w:shd w:val="clear" w:color="auto" w:fill="FFFFFF"/>
      <w:spacing w:before="180" w:after="0" w:line="22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95pt">
    <w:name w:val="Основной текст (2) + 9;5 pt;Полужирный"/>
    <w:basedOn w:val="2"/>
    <w:rsid w:val="008267C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681C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F2E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F2E72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F2E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F2E72"/>
    <w:rPr>
      <w:rFonts w:eastAsia="Times New Roman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296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2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0684-5417-4D02-A06A-FB5824C2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cp:lastModifiedBy>Пользователь Windows</cp:lastModifiedBy>
  <cp:revision>2</cp:revision>
  <cp:lastPrinted>2021-10-18T13:06:00Z</cp:lastPrinted>
  <dcterms:created xsi:type="dcterms:W3CDTF">2021-10-28T08:00:00Z</dcterms:created>
  <dcterms:modified xsi:type="dcterms:W3CDTF">2021-10-28T08:00:00Z</dcterms:modified>
</cp:coreProperties>
</file>