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4D8" w:rsidRPr="0088488D" w:rsidRDefault="00C6063D" w:rsidP="005034D8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9251950" cy="6676920"/>
            <wp:effectExtent l="0" t="0" r="6350" b="0"/>
            <wp:docPr id="1" name="Рисунок 1" descr="C:\Users\Elena\Desktop\Планирование 2022-2023г\Скан 2022-2023\1 класс Ф.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2022-2023\1 класс Ф.К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bookmarkStart w:id="0" w:name="_GoBack"/>
      <w:bookmarkEnd w:id="0"/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ПОЯСНИТЕЛЬНАЯ ЗАПИСКА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Изучение учебного предмета «Физическая культура» имеет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прикладноориентированной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направленности.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Методологической основой структуры и содержания программы по физической культуре для начального общего образования является личностно-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. Как и любая деятельность, она включает в себя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информационный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операциональный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Прикладно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>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lastRenderedPageBreak/>
        <w:t>Содержание модуля «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Прикладно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>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Прикладно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Планируемые результаты включают в себя личностные,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и предметные результаты — за каждый год обучения.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>Место учебного предмета «Физическая культура» в учебном плане</w:t>
      </w:r>
    </w:p>
    <w:p w:rsidR="005C1712" w:rsidRPr="005034D8" w:rsidRDefault="005C1712" w:rsidP="009E35A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 1 классе на изучение предмета отводится 3 часа в неделю, суммарно 99 часов.</w:t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Знания о физической культуре.</w:t>
      </w:r>
      <w:r w:rsidRPr="005034D8">
        <w:rPr>
          <w:rFonts w:ascii="Times New Roman" w:eastAsia="Times New Roman" w:hAnsi="Times New Roman" w:cs="Times New Roman"/>
          <w:lang w:eastAsia="ru-RU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Способы самостоятельной деятельности</w:t>
      </w:r>
      <w:r w:rsidRPr="005034D8">
        <w:rPr>
          <w:rFonts w:ascii="Times New Roman" w:eastAsia="Times New Roman" w:hAnsi="Times New Roman" w:cs="Times New Roman"/>
          <w:lang w:eastAsia="ru-RU"/>
        </w:rPr>
        <w:t>. Режим дня и правила его составления и соблюдения.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Физическое совершенствование.</w:t>
      </w:r>
      <w:r w:rsidRPr="005034D8">
        <w:rPr>
          <w:rFonts w:ascii="Times New Roman" w:eastAsia="Times New Roman" w:hAnsi="Times New Roman" w:cs="Times New Roman"/>
          <w:lang w:eastAsia="ru-RU"/>
        </w:rPr>
        <w:t> </w:t>
      </w:r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Оздоровительная физическая культура.</w:t>
      </w:r>
      <w:r w:rsidRPr="005034D8">
        <w:rPr>
          <w:rFonts w:ascii="Times New Roman" w:eastAsia="Times New Roman" w:hAnsi="Times New Roman" w:cs="Times New Roman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Спортивно-оздоровительная физическая культура.</w:t>
      </w:r>
      <w:r w:rsidRPr="005034D8">
        <w:rPr>
          <w:rFonts w:ascii="Times New Roman" w:eastAsia="Times New Roman" w:hAnsi="Times New Roman" w:cs="Times New Roman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Акробатические упражнения: подъём туловища из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положения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Лыжная подготовка. 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5C1712" w:rsidRPr="005034D8" w:rsidRDefault="005C1712" w:rsidP="005C1712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Прикладно</w:t>
      </w:r>
      <w:proofErr w:type="spellEnd"/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-ориентированная физическая культура</w:t>
      </w:r>
      <w:r w:rsidRPr="005034D8">
        <w:rPr>
          <w:rFonts w:ascii="Times New Roman" w:eastAsia="Times New Roman" w:hAnsi="Times New Roman" w:cs="Times New Roman"/>
          <w:lang w:eastAsia="ru-RU"/>
        </w:rPr>
        <w:t>. Развитие основных физических каче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ств ср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ПЛАНИРУЕМЫЕ ОБРАЗОВАТЕЛЬНЫЕ РЕЗУЛЬТАТЫ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>Личностные результаты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Личностные результаты должны отражать готовность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5C1712" w:rsidRPr="005034D8" w:rsidRDefault="005C1712" w:rsidP="005C17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5C1712" w:rsidRPr="005034D8" w:rsidRDefault="005C1712" w:rsidP="005C171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5C1712" w:rsidRPr="005034D8" w:rsidRDefault="005C1712" w:rsidP="005C17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C1712" w:rsidRPr="005034D8" w:rsidRDefault="005C1712" w:rsidP="005C17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5C1712" w:rsidRPr="005034D8" w:rsidRDefault="005C1712" w:rsidP="005C17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5C1712" w:rsidRPr="005034D8" w:rsidRDefault="005C1712" w:rsidP="005C17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>Мета</w:t>
      </w:r>
      <w:r w:rsidR="005034D8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>предметные</w:t>
      </w:r>
      <w:proofErr w:type="gramEnd"/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Мета</w:t>
      </w:r>
      <w:r w:rsidR="005034D8">
        <w:rPr>
          <w:rFonts w:ascii="Times New Roman" w:eastAsia="Times New Roman" w:hAnsi="Times New Roman" w:cs="Times New Roman"/>
          <w:lang w:eastAsia="ru-RU"/>
        </w:rPr>
        <w:t>-</w:t>
      </w:r>
      <w:r w:rsidRPr="005034D8">
        <w:rPr>
          <w:rFonts w:ascii="Times New Roman" w:eastAsia="Times New Roman" w:hAnsi="Times New Roman" w:cs="Times New Roman"/>
          <w:lang w:eastAsia="ru-RU"/>
        </w:rPr>
        <w:t>предметные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результаты формируются на протяжении каждого года обучения.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По окончании первого года обучения учащиеся научатся: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УУД:</w:t>
      </w:r>
    </w:p>
    <w:p w:rsidR="005C1712" w:rsidRPr="005034D8" w:rsidRDefault="005C1712" w:rsidP="005C171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находить общие и отличительные признаки в передвижениях человека и животных;</w:t>
      </w:r>
    </w:p>
    <w:p w:rsidR="005C1712" w:rsidRPr="005034D8" w:rsidRDefault="005C1712" w:rsidP="005C171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lastRenderedPageBreak/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5C1712" w:rsidRPr="005034D8" w:rsidRDefault="005C1712" w:rsidP="005C17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5C1712" w:rsidRPr="005034D8" w:rsidRDefault="005C1712" w:rsidP="005C171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 УУД:</w:t>
      </w:r>
    </w:p>
    <w:p w:rsidR="005C1712" w:rsidRPr="005034D8" w:rsidRDefault="005C1712" w:rsidP="005C17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воспроизводить названия разучиваемых физических упражнений и их исходные положения; </w:t>
      </w:r>
    </w:p>
    <w:p w:rsidR="005C1712" w:rsidRPr="005034D8" w:rsidRDefault="005C1712" w:rsidP="005C17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 </w:t>
      </w:r>
    </w:p>
    <w:p w:rsidR="005C1712" w:rsidRPr="005034D8" w:rsidRDefault="005C1712" w:rsidP="005C17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 </w:t>
      </w:r>
    </w:p>
    <w:p w:rsidR="005C1712" w:rsidRPr="005034D8" w:rsidRDefault="005C1712" w:rsidP="005C171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i/>
          <w:iCs/>
          <w:lang w:eastAsia="ru-RU"/>
        </w:rPr>
        <w:t>регулятивные УУД:</w:t>
      </w:r>
    </w:p>
    <w:p w:rsidR="005C1712" w:rsidRPr="005034D8" w:rsidRDefault="005C1712" w:rsidP="005C17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 </w:t>
      </w:r>
    </w:p>
    <w:p w:rsidR="005C1712" w:rsidRPr="005034D8" w:rsidRDefault="005C1712" w:rsidP="005C17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5C1712" w:rsidRPr="005034D8" w:rsidRDefault="005C1712" w:rsidP="005C171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lang w:eastAsia="ru-RU"/>
        </w:rPr>
        <w:t>Предметные результаты</w:t>
      </w:r>
    </w:p>
    <w:p w:rsidR="005C1712" w:rsidRPr="005034D8" w:rsidRDefault="005C1712" w:rsidP="005C1712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 xml:space="preserve">К концу обучения в первом классе 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научится:</w:t>
      </w:r>
    </w:p>
    <w:p w:rsidR="005C1712" w:rsidRPr="005034D8" w:rsidRDefault="005C1712" w:rsidP="005C171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5C1712" w:rsidRPr="005034D8" w:rsidRDefault="005C1712" w:rsidP="005C171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C1712" w:rsidRPr="005034D8" w:rsidRDefault="005C1712" w:rsidP="005C171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выполнять упражнения утренней зарядки и физкультминуток;</w:t>
      </w:r>
    </w:p>
    <w:p w:rsidR="005C1712" w:rsidRPr="005034D8" w:rsidRDefault="005C1712" w:rsidP="005C171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5C1712" w:rsidRPr="005034D8" w:rsidRDefault="005C1712" w:rsidP="005C171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демонстрировать построение и перестроение из одной шеренги в две и в колонну по одному;</w:t>
      </w:r>
    </w:p>
    <w:p w:rsidR="005C1712" w:rsidRPr="005034D8" w:rsidRDefault="005C1712" w:rsidP="005C171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выполнять ходьбу и бег с равномерной и изменяющейся скоростью передвижения;</w:t>
      </w:r>
    </w:p>
    <w:p w:rsidR="005C1712" w:rsidRPr="005034D8" w:rsidRDefault="005C1712" w:rsidP="005C171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lastRenderedPageBreak/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5C1712" w:rsidRPr="005034D8" w:rsidRDefault="005C1712" w:rsidP="005C171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передвигаться на лыжах ступающим и скользящим шагом (без палок);</w:t>
      </w:r>
    </w:p>
    <w:p w:rsidR="005C1712" w:rsidRPr="005034D8" w:rsidRDefault="005C1712" w:rsidP="005C171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играть в подвижные игры с общеразвивающей направленностью.</w:t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ТЕМАТИЧЕСКОЕ ПЛАНИРОВАНИЕ </w:t>
      </w:r>
    </w:p>
    <w:tbl>
      <w:tblPr>
        <w:tblW w:w="10915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"/>
        <w:gridCol w:w="1664"/>
        <w:gridCol w:w="752"/>
        <w:gridCol w:w="811"/>
        <w:gridCol w:w="10"/>
        <w:gridCol w:w="711"/>
        <w:gridCol w:w="712"/>
        <w:gridCol w:w="2124"/>
        <w:gridCol w:w="327"/>
        <w:gridCol w:w="807"/>
        <w:gridCol w:w="327"/>
        <w:gridCol w:w="1233"/>
        <w:gridCol w:w="691"/>
        <w:gridCol w:w="18"/>
        <w:gridCol w:w="28"/>
        <w:gridCol w:w="113"/>
      </w:tblGrid>
      <w:tr w:rsidR="006D4BE6" w:rsidRPr="005034D8" w:rsidTr="00836857">
        <w:trPr>
          <w:gridAfter w:val="2"/>
          <w:wAfter w:w="141" w:type="dxa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6D4BE6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22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21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6D4BE6" w:rsidRPr="005034D8" w:rsidTr="00836857">
        <w:trPr>
          <w:gridAfter w:val="2"/>
          <w:wAfter w:w="141" w:type="dxa"/>
        </w:trPr>
        <w:tc>
          <w:tcPr>
            <w:tcW w:w="5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7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712" w:rsidRPr="005034D8" w:rsidRDefault="005C1712" w:rsidP="005C17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C1712" w:rsidRPr="005034D8" w:rsidTr="00836857">
        <w:trPr>
          <w:gridAfter w:val="2"/>
          <w:wAfter w:w="141" w:type="dxa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5C1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Раздел 1.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Знания о физической культуре</w:t>
            </w:r>
          </w:p>
        </w:tc>
      </w:tr>
      <w:tr w:rsidR="006D4BE6" w:rsidRPr="005034D8" w:rsidTr="00836857">
        <w:trPr>
          <w:gridAfter w:val="2"/>
          <w:wAfter w:w="141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Что понимается под физической культурой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01.09.2022 05.09.2022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обсуждают рассказ учителя о видах спорта и занятиях физическими упражнениями, которым обучают школьников на уроках физической культуры, рассказывают об известных видах спорта и проводят примеры упражнений, которые умеют выполнять;;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проводят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наблюдение за передвижениями животных и выделяют общие признаки с передвижениями человека;;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проводят сравнение между современными физическими упражнениями и трудовыми действиями древних охотников, устанавливают возможную связь между ними;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2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836857">
        <w:trPr>
          <w:gridAfter w:val="2"/>
          <w:wAfter w:w="141" w:type="dxa"/>
        </w:trPr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7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</w:t>
            </w:r>
          </w:p>
        </w:tc>
      </w:tr>
      <w:tr w:rsidR="005C1712" w:rsidRPr="005034D8" w:rsidTr="00836857">
        <w:trPr>
          <w:gridAfter w:val="2"/>
          <w:wAfter w:w="141" w:type="dxa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Раздел 2. Способы самостоятельной деятельности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Режим дня школьника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06.09.2022 12.09.2022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обсуждают предназначение режима дня, определяют основные дневные мероприятия первоклассника и распределяют их по часам с утра до вечера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знакомятся с таблицей режима дня и правилами её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оформления, уточняют индивидуальные мероприятия и заполняют таблицу (по образцу, с помощью родителей);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3"/>
          <w:wAfter w:w="159" w:type="dxa"/>
        </w:trPr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7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D4BE6" w:rsidRPr="005034D8" w:rsidTr="006D4BE6">
        <w:trPr>
          <w:gridAfter w:val="3"/>
          <w:wAfter w:w="159" w:type="dxa"/>
        </w:trPr>
        <w:tc>
          <w:tcPr>
            <w:tcW w:w="107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ФИЗИЧЕСКОЕ СОВЕРШЕНСТВОВАНИЕ</w:t>
            </w:r>
          </w:p>
        </w:tc>
      </w:tr>
      <w:tr w:rsidR="006D4BE6" w:rsidRPr="005034D8" w:rsidTr="006D4BE6">
        <w:trPr>
          <w:gridAfter w:val="3"/>
          <w:wAfter w:w="159" w:type="dxa"/>
        </w:trPr>
        <w:tc>
          <w:tcPr>
            <w:tcW w:w="1075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Раздел 3.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Оздоровительная физическая культура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Личная гигиена и гигиенические процедуры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13.09.2022 19.09.2022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знакомятся с понятием «личная гигиена», обсуждают положительную связь личной гигиены с состоянием здоровья человека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знакомятся с гигиеническими процедурами и правилами их выполнения, устанавливают время их проведения в режиме дня;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Осанка человека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20.09.2022 26.09.2022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знакомятся с понятием «осанка человека», правильной и неправильной формой осанки, обсуждают её отличительные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признаки;;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знакомятся с возможными причинами нарушения осанки и способами её профилактики;;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определяют целесообразность использования физических упражнений для профилактики нарушения осанки;;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упражнения для профилактики нарушения осанки (упражнения для формирования навыка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прямостояния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и упражнения для развития силы отдельных мышечных групп);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Утренняя зарядка и физкультминутки в режиме дня школьника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27.09.2022 03.10.2022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обсуждают рассказ учителя о физкультминутке как комплексе физических упражнений, её предназначении в учебной деятельности учащихся младшего школьного возраста;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устанавливают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положительную связь между физкультминутками и предупреждением утомления во время учебной деятельности, приводят примеры её планирования в режиме учебного дня;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комплексы физкультминуток в положении сидя и стоя на месте (упражнения на усиление активности дыхания, кровообращения и внимания;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профилактики утомления мышц пальцев рук и спины);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обсуждают рассказ учителя о пользе утренней зарядки, правилах выполнения входящих в неё упражнений;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уточняют название упражнений и последовательность их выполнения в комплексе;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комплекс утренней зарядки, контролируют правильность и последовательность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выполнения входящих в него упражнений (упражнения для усиления дыхания и работы сердца; для мышц рук, туловища, спины, живота и ног;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дыхательные упражнения для восстановления организма);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1712" w:rsidRPr="005034D8" w:rsidTr="00DE22ED">
        <w:trPr>
          <w:gridAfter w:val="4"/>
          <w:wAfter w:w="850" w:type="dxa"/>
        </w:trPr>
        <w:tc>
          <w:tcPr>
            <w:tcW w:w="1006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Раздел 4.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Спортивно-оздоровительная физическая культура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"Гимнастика с основами акробатики".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Правила поведения на уроках физической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04.10.2022 16.10.2022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знакомятся с правилами поведения на уроках физической культуры, требованиями к обязательному их соблюдению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знакомятся с формой одежды для занятий физической культурой в спортивном зале и в домашних условиях, во время прогулок на открытом воздухе;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"Гимнастика с основами акробатики".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Исходные положения в физических упражнениях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17.10.2022 30.10.2022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знакомятся с понятием «исходное положение» и значением исходного положения для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последующего выполнения упражнения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наблюдают образец техники учителя, уточняют требования к выполнению отдельных исходных положений;;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основные исходные положения для выполнения гимнастических упражнений, их названия и требования к выполнению (стойки; упоры; седы, положения лёжа);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4.3.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"Гимнастика с основами акробатики".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01.11.2022 13.11.2022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наблюдают и анализируют образец техники учителя, уточняют выполнение отдельных технических элементов;;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способы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построения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стоя на месте (шеренга, колонна по одному, две шеренги, колонна по одному и по два);;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повороты, стоя на месте (вправо, влево);;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передвижение ходьбой в колонне по одному с равномерной скоростью;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"Гимнастика с основами акробатики".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Гимнастические упражнения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6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14.11.2022 27.11.2022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наблюдают и анализируют образцы техники гимнастических упражнений учителя, уточняют выполнение отдельных элементов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разучивают стилизованные передвижения (гимнастический шаг; гимнастический бег; чередование гимнастической ходьбы с гимнастическим бегом);;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упражнения с гимнастическим мячом (подбрасывание одной рукой и двумя руками; перекладывание с одной руки на другую; прокатывание под ногами; поднимание ногами из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положения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лёжа на полу);;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упражнения со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скакалкой (перешагивание и перепрыгивание через скакалку, лежащую на полу; поочерёдное и последовательное вращение сложенной вдвое скакалкой одной рукой с правого и левого бока, двумя руками с правого и левого бока, перед собой);;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упражнения в гимнастических прыжках (прыжки в высоту с разведением рук и ног в сторону; с приземлением в 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полуприседе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>; с поворотом в правую и левую сторону);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"Гимнастика с основами акробатики".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Акробатические упражнения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28.11.2022 29.12.2022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наблюдают и анализируют образцы техники учителя, контролируют её выполнение другими учащимися, помогают им исправлять ошибки;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обучаются подъёму туловища из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положения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лёжа на спине и животе;;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обучаются подъёму ног из положения лёжа на животе;;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сгибанию рук в положении упор лёжа;;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прыжки в группировке, толчком двумя ногами;;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прыжки в упоре на руках, толчком двумя ногами;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Модуль "Лыжная подготовка". Строевые команды в лыжной подготовке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09.01.2023 31.01.2023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 образцу учителя разучивают выполнение строевых команд: «Лыжи на плечо!»; «Лыжи под руку!»; «Лыжи к ноге!», стоя на месте в одну шеренгу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разучивают способы передвижения в колонне по два с лыжами в руках;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Модуль "Лыжная подготовка". Передвижение на лыжах ступающим и скользящим шагом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01.02.2023 19.02.2023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наблюдают и анализируют образец техники передвижения на лыжах учителя ступающим шагом, уточняют отдельные её элементы;;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имитационные упражнения техники передвижения на лыжах ступающим шагом, контролируют отдельные её элементы;;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и совершенствуют технику ступающего шага во время передвижения по учебной дистанции;;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наблюдают и анализируют образец техники передвижения на лыжах учителя скользящим шагом, уточняют отдельные её элементы, сравнивают с техникой ступающего шага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, выделяют отличительные признаки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разучивают имитационные упражнения техники передвижения на лыжах скользящим шагом без лыж, контролируют отдельные её элементы (по фазам движения и в полной координации);;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разучивают технику передвижения скользящим шагом в полной координации и совершенствуют её во время прохождения учебной дистанции;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4.8.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"Лёгкая атлетика".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Равномерное передвижение в ходьбе и беге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01.03.2023 19.03.2023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обучаются равномерной ходьбе в колоне по одному с использованием лидера (передвижение учителя);;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равномерной ходьбе в колонне по одному с изменением скорости передвижения с использованием метронома;;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равномерной ходьбе в колонне по одному с изменением скорости передвижения (по команде);;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равномерному бегу в колонне по одному с невысокой скоростью с использованием лидера (передвижение учителя);;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обучаются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равномерному бегу в колонне по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одному с невысокой скоростью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обучаются равномерному бегу в колонне по одному с разной скоростью передвижения с использованием лидера;;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равномерному бегу в колонне по одному с разной скоростью передвижения (по команде);;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равномерному бегу в колонне по одному в чередовании с равномерной ходьбой (по команде);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4.9.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"Лёгкая атлетика".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Прыжок в длину с места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20.03.2023 09.04.2023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знакомятся с образцом учителя и правилами его выполнения (расположение у стартовой линии, принятие исходного положения перед прыжком; выполнение приземления после фазы полёта; измерение результата после приземления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 xml:space="preserve">разучивают одновременное отталкивание двумя ногами (прыжки вверх из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полуприседа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на месте; с поворотом в правую и левую сторону);;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приземлению после спрыгивания с горки матов;;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обучаются прыжку в длину с места в полной координации;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"Лёгкая атлетика".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Прыжок в длину и в высоту с прямого разбега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17.04.2023 30.04.2023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наблюдают выполнение образца техники прыжка в высоту с прямого разбега, анализируют основные его фазы (разбег, отталкивание, полёт, приземление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разучивают фазу приземления (после прыжка вверх толчком двумя ногами;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после прыжка вверх-вперёд толчком двумя ногами с невысокой площадки);;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разучивают фазу отталкивания (прыжки на одной ноге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 xml:space="preserve">по разметкам,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многоскоки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>, прыжки толчком одной ногой вперёд-вверх с места и с разбега с приземлением);;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фазы разбега (бег по разметкам с ускорением; бег с ускорением и последующим отталкиванием);;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выполнение прыжка в длину с места, толчком двумя в полной координации;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Модуль "Подвижные и спортивные игры". 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Подвижные игры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01.05.2023 14.05.2023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разучивают считалки для проведения совместных подвижных игр; используют их при распределении игровых ролей среди играющих;;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разучивают игровые действия и правила подвижных игр, обучаются способам организации и подготовки игровых площадок;;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 xml:space="preserve">обучаются самостоятельной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организации и проведению подвижных игр (по учебным группам);;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играют в разученные подвижные игры;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rPr>
          <w:gridAfter w:val="2"/>
          <w:wAfter w:w="141" w:type="dxa"/>
        </w:trPr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74</w:t>
            </w:r>
          </w:p>
        </w:tc>
        <w:tc>
          <w:tcPr>
            <w:tcW w:w="777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C1712" w:rsidRPr="005034D8" w:rsidTr="006D4BE6">
        <w:trPr>
          <w:gridAfter w:val="2"/>
          <w:wAfter w:w="141" w:type="dxa"/>
        </w:trPr>
        <w:tc>
          <w:tcPr>
            <w:tcW w:w="10774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Раздел 5. </w:t>
            </w:r>
            <w:proofErr w:type="spellStart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Прикладно</w:t>
            </w:r>
            <w:proofErr w:type="spellEnd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-ориентированная физическая культура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Рефлексия: демонстрация прироста показателей физических качеств к нормативным требованиям комплекса ГТО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15.05.2023 31.05.2023</w:t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демонстрация прироста показателей физических качеств к нормативным требованиям комплекса ГТО;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  <w:tc>
          <w:tcPr>
            <w:tcW w:w="1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https://resh.edu.ru/subject/9/1/</w:t>
            </w:r>
          </w:p>
        </w:tc>
      </w:tr>
      <w:tr w:rsidR="006D4BE6" w:rsidRPr="005034D8" w:rsidTr="006D4BE6"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Итого по разделу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</w:t>
            </w:r>
          </w:p>
        </w:tc>
        <w:tc>
          <w:tcPr>
            <w:tcW w:w="791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</w:t>
            </w:r>
          </w:p>
        </w:tc>
      </w:tr>
      <w:tr w:rsidR="006D4BE6" w:rsidRPr="005034D8" w:rsidTr="006D4BE6">
        <w:trPr>
          <w:gridAfter w:val="1"/>
          <w:wAfter w:w="113" w:type="dxa"/>
        </w:trPr>
        <w:tc>
          <w:tcPr>
            <w:tcW w:w="22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99</w:t>
            </w:r>
          </w:p>
        </w:tc>
        <w:tc>
          <w:tcPr>
            <w:tcW w:w="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62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C1712" w:rsidRPr="005034D8" w:rsidRDefault="005C171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034D8" w:rsidRDefault="005034D8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</w:p>
    <w:p w:rsidR="005C1712" w:rsidRPr="005034D8" w:rsidRDefault="005C1712" w:rsidP="00836857">
      <w:pPr>
        <w:pBdr>
          <w:bottom w:val="single" w:sz="6" w:space="5" w:color="000000"/>
        </w:pBdr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ПОУРОЧНОЕ ПЛАНИРОВАНИЕ</w:t>
      </w:r>
    </w:p>
    <w:tbl>
      <w:tblPr>
        <w:tblW w:w="11482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4153"/>
        <w:gridCol w:w="823"/>
        <w:gridCol w:w="959"/>
        <w:gridCol w:w="549"/>
        <w:gridCol w:w="274"/>
        <w:gridCol w:w="686"/>
        <w:gridCol w:w="411"/>
        <w:gridCol w:w="412"/>
        <w:gridCol w:w="411"/>
        <w:gridCol w:w="412"/>
        <w:gridCol w:w="962"/>
        <w:gridCol w:w="200"/>
        <w:gridCol w:w="724"/>
      </w:tblGrid>
      <w:tr w:rsidR="006A56D2" w:rsidRPr="005034D8" w:rsidTr="005034D8">
        <w:trPr>
          <w:trHeight w:val="146"/>
        </w:trPr>
        <w:tc>
          <w:tcPr>
            <w:tcW w:w="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56D2" w:rsidRPr="005034D8" w:rsidRDefault="006A56D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56D2" w:rsidRPr="005034D8" w:rsidRDefault="006A56D2" w:rsidP="008368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2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56D2" w:rsidRPr="005034D8" w:rsidRDefault="006A56D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56D2" w:rsidRPr="005034D8" w:rsidRDefault="006A56D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1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6D2" w:rsidRPr="005034D8" w:rsidRDefault="006A56D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Фактическая дата</w:t>
            </w:r>
          </w:p>
        </w:tc>
        <w:tc>
          <w:tcPr>
            <w:tcW w:w="18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A56D2" w:rsidRPr="005034D8" w:rsidRDefault="006A56D2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59E" w:rsidRPr="005034D8" w:rsidRDefault="00E1559E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59E" w:rsidRPr="005034D8" w:rsidRDefault="00E1559E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59E" w:rsidRPr="005034D8" w:rsidRDefault="00E1559E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6A56D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6A56D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6A56D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6A56D2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88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1559E" w:rsidRPr="005034D8" w:rsidRDefault="00E1559E" w:rsidP="008368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Вводный  инструктаж:№ 01;042; 017; 019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О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рганизационно - методические указания.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Рассказ о спортсменах-легкоатлетах г. Королёва (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Э.Гущин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>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Аббясова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Т.А., Тарасенко Н.П.)Подвижные игры.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Влияние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физических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 упр. на здоровье человека. Комплекс ГТО. Бега на 30 м с высокого старта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02.09.2022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Техника челночного бега3х10м. Как оборудовать спортивный уголок дома.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03.09.2022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Тестирование челночного бега 3х10м.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/игра.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05.09.2022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Возникновение физической культуры Бег с ускорение 10м, 20м.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06.09.2022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метание мешочка в цель и на дальность.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07.09.2022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Подвижные игры «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Самый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, меткий»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12.09.2022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Современные Олимпийские игры. Метание мешочка (мяча) на дальность.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\И «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Колдунчики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>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13.09.2022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Что такое физическая культура. Метание  (мяча) на дальность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П\игра.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Понятия - темп, ритм. Беговые упр. Подвижная игра «Мышеловка»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19.09.2022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Личная гигиена человека. Высокий старт  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« Салки с домиками».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метание мяча на точность. Бег 500м.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21.09.2022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Кросс до 1км.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26.09.2022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Тестирование прыжка в длину с места. «Зачем нужен режим дня?»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« Салки с домиками».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27.09.2022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Беседа по ТБ 042;017;018;022.  Организационно-методические требования на уроках по гимнастике с элементами акробатики. Наклона вперед из положения стоя.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\И «Два Мороза».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28.09.2022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Тестирование подъёма туловища из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положения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лежа за 30 сек. П.И «Кто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быстрее схватит?»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03.10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подтягивания на низкой перекладине из положения лежа.  Простейшие закаливающие процедуры. П.И «Кто быстрее схватит?»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04.10.2022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Прыжки со скакалкой. Тестирование виса на время.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\И «Совушка».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05.10.2022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Подвижная игра, ее значение.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\И «Совушка» «Кто быстрее схватит?»,  « Осада города».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Подвижная игра, ее значение.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\И «Совушка» «Кто быстрее схватит?»,  « Осада города».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11.10.2022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Ведение мяча на месте и в движении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12.10.2022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Ведение мяча на месте и в движении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Ловля и броски мяча в парах. Ведение мяча на месте и в движении «Передача мяча в шеренге».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Ведение мяча на месте и в движении «Передача мяча в шеренге».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19.10.2022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Ведение мяча на месте и в движении «Передача мяча в шеренге».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Индивидуальная работа с мячом. Эстафеты с мячом.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« Осада города».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15.11.2022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spellStart"/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  с мячом( броски, ловля, передачи, ведения).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по выбору детей.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16.11.2022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spellStart"/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  с мячом( броски, ловля, передачи, ведения).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по выбору детей.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21.11.2022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/И по выбору детей. Подведение итогов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22.11.2022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Беседа по Т.Б. 042;017;022.  Организационно-методические требования на уроках по гимнастике с элементами акробатики.  Перекаты. Значение гимнастических упражнений для сохранения правильной осанки. Знаменитые спортсмены-гимнасты г. Королёва: Морозов; Л.С.,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Гасилин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С.А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23.11.2022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Беседа по Т.Б. на уроке по гимнастике. Разновидности перекатов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Беседа по Т.Б. на уроке по гимнастике. Техника выполнения кувырка вперед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29.11.2022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Кувырок вперед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30.11.2022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Стойка на лопатках, «мост».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05.12.2022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Совершенствование-стойка на лопатках, «мост» 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06.12.2022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Акробатические упр. Техника  безопасности на уроках гимнастики.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07.12.2022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Акробатические упр. Техника  безопасности на уроках гимнастики.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12.12.2022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Лазание по гимнастической стенке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13.12.2022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Перелазание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>  и лазание на гимнастической стенке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Висы на перекладине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19.12.2022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Круговая тренировка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21.12.2022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Круговая тренировка.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26.12.2022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Висы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27.12.2022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Вращение обруча. Висы.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28.12.2022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Вращение обруча. Круговая тренировка. Подведение итогов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П/и по выбору детей.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Вращение обруча. Круговая тренировка. Подведение итогов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П/и по выбору детей.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11.01.2023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Первичный инструктаж  по лыжной подготовке № 017;020. Организационно-методические требования на уроках, лыжной подготовке Ступающий и скользящий шаг на лыжах без палок.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 xml:space="preserve">Современные зимние Олимпийские игры. Знаменитые спортсмены-лыжники г. Королева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Початова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М.А.,  и фигуристы (А.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Жу́лин</w:t>
            </w:r>
            <w:proofErr w:type="spellEnd"/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09.01.2023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Передвижение на лыжах скользящим шагом без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16.01.2023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Повороты переступанием. Ступающий и скользящий шаг на лыжах без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Повороты на месте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Передвижение на лыжах ступающим шагом без 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Повороты на месте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 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Передвижение на лыжах ступающим шагом без 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23.01.2023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Передвижение на лыжах скользящим шагом без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24.01.2023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Поворот переступание на лыжах.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25.01.2023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Поворот переступание на лыжах.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30.01.2023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Подъем и спуск под уклон на лыжах без палок.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31.01.2023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Подъем и спуск под уклон на лыжах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Прохождение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дист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1 км на лыжах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06.02.2023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59.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Прохождение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дист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1 км на лыжах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07.02.2023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Передвижение на лыжах скользящим шагом змейкой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08.02.2023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Прохождение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дист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1км.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13.02.2023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Контрольный урок по лыжной подготовке. Прохождение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дист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1км на время.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Эстафеты на лыжах. Эстафеты с различным спорт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.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и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нвентарем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15.02.2023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Эстафеты на лыжах. Прохождение полосы препятствий. Подведение итогов.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28.02.2023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Эстафеты на лыжах. Прохождение полосы препятствий. Подведение итогов.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01.03.2023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Повторный  инструктаж:№042:017;018;022.  Организационно - методические указания.  Техника прыжка в высоту с прямого разбега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06.03.2023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Повторный  инструктаж:№042:017;018;022.  Организационно - методические указания.  Техника прыжка в высоту с прямого разбега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07.03.2023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68.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 Прыжок в длину с места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08.03.2023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Виды спортивных игр (футбол, баскетбол, волейбол). Подвижные игры для развития физических качеств. Хоккей на траве - знаменитости Королева (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Загороднев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О.Е., </w:t>
            </w:r>
            <w:proofErr w:type="spellStart"/>
            <w:r w:rsidRPr="005034D8">
              <w:rPr>
                <w:rStyle w:val="a5"/>
                <w:rFonts w:ascii="Times New Roman" w:hAnsi="Times New Roman" w:cs="Times New Roman"/>
              </w:rPr>
              <w:t>Чуйкина</w:t>
            </w:r>
            <w:proofErr w:type="spellEnd"/>
            <w:r w:rsidRPr="005034D8">
              <w:rPr>
                <w:rStyle w:val="a5"/>
                <w:rFonts w:ascii="Times New Roman" w:hAnsi="Times New Roman" w:cs="Times New Roman"/>
              </w:rPr>
              <w:t xml:space="preserve"> З.В., Косоруков Е.М., Перепелов В.Я. Цыганов А.)Броски и ловля мяча на месте и в парах. Игра «Бросай, поймай»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13.03.2023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Ведение 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б/б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мяча на месте и в движении.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14.03.2023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Эстафеты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с б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/б мячом.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15.03.2023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Подвижная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>   игры с мячом. «Вышибалы через сетку».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Броски  мяча  на точность через   в \б сетку.</w:t>
            </w:r>
            <w:proofErr w:type="gram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21.03.2023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 xml:space="preserve">Броски  мяча  на точность через   в \б 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сетку.</w:t>
            </w:r>
            <w:proofErr w:type="gramEnd"/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22.03</w:t>
            </w:r>
            <w:r w:rsidRPr="005034D8">
              <w:rPr>
                <w:rStyle w:val="a5"/>
                <w:rFonts w:ascii="Times New Roman" w:hAnsi="Times New Roman" w:cs="Times New Roman"/>
              </w:rPr>
              <w:lastRenderedPageBreak/>
              <w:t>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Подвижные игры с мячом.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27.03.2023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Бросок набивного мяча от груди, снизу.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28.03.2023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Тестирование наклона вперед из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положения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стоя,  наклона вперед из положения стоя  Подвижная игра «Точно в цель». « Собачки»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29.03.2023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 xml:space="preserve">Тестирование наклона вперед из </w:t>
            </w:r>
            <w:proofErr w:type="gramStart"/>
            <w:r w:rsidRPr="005034D8">
              <w:rPr>
                <w:rStyle w:val="a5"/>
                <w:rFonts w:ascii="Times New Roman" w:hAnsi="Times New Roman" w:cs="Times New Roman"/>
              </w:rPr>
              <w:t>положения</w:t>
            </w:r>
            <w:proofErr w:type="gramEnd"/>
            <w:r w:rsidRPr="005034D8">
              <w:rPr>
                <w:rStyle w:val="a5"/>
                <w:rFonts w:ascii="Times New Roman" w:hAnsi="Times New Roman" w:cs="Times New Roman"/>
              </w:rPr>
              <w:t xml:space="preserve"> стоя,  наклона вперед из положения стоя  Подвижная игра «Точно в цель». « Собачки»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03.04.2023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79.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прыжка в длину с места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04.04.2023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прыжка в длину с места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05.04.2023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Повторный  инструктаж:№042;017;019;022. Организационно - методические указания Тестирование подтягивание на низкой перекладине. Отжимание от кубика.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Устный опрос;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подъем туловища за 30 сек.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18.04.2023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Прыжки со скакалкой  1 мин.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19.04.2023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Техника метания мяча на точность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 метания мяча на точность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11.04.2023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Прыжки со скакалкой Подвижная игра «Рыбаки и рыбки»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12.04.2023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Беговые упражнения.    Бег на 30 м с высокого старта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20.04.2023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Тестирование  бега на 30 м с высокого старта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21.04.2023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89.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Беговые упражнения. Челночный бег. Тестирование челночный бег 3Х10 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22.04.2023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Беговые упражнения. Челночный бег. Тестирование челночный бег 3Х10 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23.04.2023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Метание мяча  на дальность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24.04.2023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92.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Тестирования метание мяча  на дальность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25.04.2023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Кросс до 1км.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26.04.2023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Проведение тестирования бега на 1000м.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08.05.2023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Командные подвижные игры с мячом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09.05.2023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10.05.2023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Эстафеты.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15.05.2023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98.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Подвижные игры. Подведение итогов учебного года. Игры по выбору.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16.05.2023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trHeight w:val="146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4D8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Подвижные игры. Подведение итогов учебного года. Игры по выбору.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17.05.2023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Практическая работа;</w:t>
            </w:r>
            <w:r w:rsidRPr="005034D8">
              <w:rPr>
                <w:rStyle w:val="a5"/>
                <w:rFonts w:ascii="Times New Roman" w:hAnsi="Times New Roman" w:cs="Times New Roman"/>
              </w:rPr>
              <w:br/>
            </w:r>
          </w:p>
        </w:tc>
      </w:tr>
      <w:tr w:rsidR="00E1559E" w:rsidRPr="005034D8" w:rsidTr="005034D8">
        <w:trPr>
          <w:gridAfter w:val="1"/>
          <w:wAfter w:w="724" w:type="dxa"/>
          <w:trHeight w:val="146"/>
        </w:trPr>
        <w:tc>
          <w:tcPr>
            <w:tcW w:w="4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99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6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1559E" w:rsidRPr="005034D8" w:rsidRDefault="00E1559E" w:rsidP="00836857">
            <w:pPr>
              <w:rPr>
                <w:rStyle w:val="a5"/>
                <w:rFonts w:ascii="Times New Roman" w:hAnsi="Times New Roman" w:cs="Times New Roman"/>
              </w:rPr>
            </w:pPr>
            <w:r w:rsidRPr="005034D8">
              <w:rPr>
                <w:rStyle w:val="a5"/>
                <w:rFonts w:ascii="Times New Roman" w:hAnsi="Times New Roman" w:cs="Times New Roman"/>
              </w:rPr>
              <w:t>99</w:t>
            </w:r>
          </w:p>
        </w:tc>
      </w:tr>
    </w:tbl>
    <w:p w:rsidR="00836857" w:rsidRPr="005034D8" w:rsidRDefault="00836857" w:rsidP="00836857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5034D8">
        <w:rPr>
          <w:rFonts w:ascii="Times New Roman" w:eastAsia="Calibri" w:hAnsi="Times New Roman" w:cs="Times New Roman"/>
          <w:b/>
        </w:rPr>
        <w:t xml:space="preserve">Объём двигательной нагрузки для </w:t>
      </w:r>
      <w:proofErr w:type="gramStart"/>
      <w:r w:rsidRPr="005034D8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5034D8">
        <w:rPr>
          <w:rFonts w:ascii="Times New Roman" w:eastAsia="Calibri" w:hAnsi="Times New Roman" w:cs="Times New Roman"/>
          <w:b/>
        </w:rPr>
        <w:t xml:space="preserve"> подготовительной группы определяется учителем физической культуры, в соответствии с рекомендациями медицинского работника.</w:t>
      </w:r>
    </w:p>
    <w:p w:rsidR="00836857" w:rsidRPr="005034D8" w:rsidRDefault="00836857" w:rsidP="0083685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034D8">
        <w:rPr>
          <w:rFonts w:ascii="Times New Roman" w:eastAsia="Times New Roman" w:hAnsi="Times New Roman" w:cs="Times New Roman"/>
          <w:b/>
          <w:lang w:eastAsia="ru-RU"/>
        </w:rPr>
        <w:t>Возможна корректировка фактического планирования уроков, в соответствии с погодными условиями.</w:t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5C1712" w:rsidRPr="005034D8" w:rsidRDefault="005C1712" w:rsidP="005C171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5C1712" w:rsidRPr="005034D8" w:rsidRDefault="005C1712" w:rsidP="006D4B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Физическая культура, 1-4 класс/Лях В.И., Акционерное общество «Издательство «Просвещение»;</w:t>
      </w:r>
    </w:p>
    <w:p w:rsidR="005C1712" w:rsidRPr="005034D8" w:rsidRDefault="005C1712" w:rsidP="006D4B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• стандарт начального общего образования по физической культуре;</w:t>
      </w:r>
      <w:r w:rsidRPr="005034D8">
        <w:rPr>
          <w:rFonts w:ascii="Times New Roman" w:eastAsia="Times New Roman" w:hAnsi="Times New Roman" w:cs="Times New Roman"/>
          <w:lang w:eastAsia="ru-RU"/>
        </w:rPr>
        <w:br/>
        <w:t xml:space="preserve">• Лях В.И.,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Зданевич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А.А. Комплексная программа физического воспитания учащихся 1–11-х классов. М.: Просвещение, 2015.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учебники и пособия, которые входят в предметную линию В.И. Ляха;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Матвеев А.П. учебник Физическая культура 1-4 класс. М.: Просвещение, 2015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методические издания по физической культуре для учителей.</w:t>
      </w:r>
      <w:r w:rsidRPr="005034D8">
        <w:rPr>
          <w:rFonts w:ascii="Times New Roman" w:eastAsia="Times New Roman" w:hAnsi="Times New Roman" w:cs="Times New Roman"/>
          <w:lang w:eastAsia="ru-RU"/>
        </w:rPr>
        <w:br/>
        <w:t xml:space="preserve">•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Погадаев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Г.И. Готовимся к выполнению нормативов ГТО. 1-11 класс. М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Дрофа.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http://spo.1september.ru/ Газета «Спорт в школе»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http://kzg.narod.ru/«Культура здоровой жизни»</w:t>
      </w:r>
      <w:r w:rsidRPr="005034D8">
        <w:rPr>
          <w:rFonts w:ascii="Times New Roman" w:eastAsia="Times New Roman" w:hAnsi="Times New Roman" w:cs="Times New Roman"/>
          <w:lang w:eastAsia="ru-RU"/>
        </w:rPr>
        <w:br/>
        <w:t xml:space="preserve">• интернет ресурсы: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googl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yandex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википедия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br/>
        <w:t>Демонстрационный материал: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таблицы стандартов физического развития и физической подготовленности;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плакаты методические;</w:t>
      </w:r>
    </w:p>
    <w:p w:rsidR="005C1712" w:rsidRPr="005034D8" w:rsidRDefault="005C1712" w:rsidP="006D4BE6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5C1712" w:rsidRPr="005034D8" w:rsidRDefault="005C1712" w:rsidP="006D4B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• стандарт начального общего образования по физической культуре;</w:t>
      </w:r>
      <w:r w:rsidRPr="005034D8">
        <w:rPr>
          <w:rFonts w:ascii="Times New Roman" w:eastAsia="Times New Roman" w:hAnsi="Times New Roman" w:cs="Times New Roman"/>
          <w:lang w:eastAsia="ru-RU"/>
        </w:rPr>
        <w:br/>
        <w:t xml:space="preserve">• Лях В.И.,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Зданевич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А.А. Комплексная программа физического воспитания учащихся 1–11-х классов. М.: Просвещение, 2020.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учебники и пособия, которые входят в предметную линию В.И. Ляха;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Матвеев А.П. учебник Физическая культура 1-4 класс. М.: Просвещение, 2020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методические издания по физической культуре для учителей.</w:t>
      </w:r>
      <w:r w:rsidRPr="005034D8">
        <w:rPr>
          <w:rFonts w:ascii="Times New Roman" w:eastAsia="Times New Roman" w:hAnsi="Times New Roman" w:cs="Times New Roman"/>
          <w:lang w:eastAsia="ru-RU"/>
        </w:rPr>
        <w:br/>
        <w:t xml:space="preserve">• </w:t>
      </w:r>
      <w:proofErr w:type="spellStart"/>
      <w:r w:rsidRPr="005034D8">
        <w:rPr>
          <w:rFonts w:ascii="Times New Roman" w:eastAsia="Times New Roman" w:hAnsi="Times New Roman" w:cs="Times New Roman"/>
          <w:lang w:eastAsia="ru-RU"/>
        </w:rPr>
        <w:t>Погадаев</w:t>
      </w:r>
      <w:proofErr w:type="spellEnd"/>
      <w:r w:rsidRPr="005034D8">
        <w:rPr>
          <w:rFonts w:ascii="Times New Roman" w:eastAsia="Times New Roman" w:hAnsi="Times New Roman" w:cs="Times New Roman"/>
          <w:lang w:eastAsia="ru-RU"/>
        </w:rPr>
        <w:t xml:space="preserve"> Г.И. Готовимся к выполнению нормативов ГТО. 1-11 класс. М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 xml:space="preserve"> :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 xml:space="preserve"> Дрофа.</w:t>
      </w:r>
    </w:p>
    <w:p w:rsidR="005C1712" w:rsidRPr="005034D8" w:rsidRDefault="005C1712" w:rsidP="006D4BE6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5C1712" w:rsidRPr="005034D8" w:rsidRDefault="005C1712" w:rsidP="006D4BE6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5034D8">
        <w:rPr>
          <w:rFonts w:ascii="Times New Roman" w:eastAsia="Times New Roman" w:hAnsi="Times New Roman" w:cs="Times New Roman"/>
          <w:lang w:eastAsia="ru-RU"/>
        </w:rPr>
        <w:t>• http://spo.1september.ru/ Газета «Спо</w:t>
      </w:r>
      <w:proofErr w:type="gramStart"/>
      <w:r w:rsidRPr="005034D8">
        <w:rPr>
          <w:rFonts w:ascii="Times New Roman" w:eastAsia="Times New Roman" w:hAnsi="Times New Roman" w:cs="Times New Roman"/>
          <w:lang w:eastAsia="ru-RU"/>
        </w:rPr>
        <w:t>рт в шк</w:t>
      </w:r>
      <w:proofErr w:type="gramEnd"/>
      <w:r w:rsidRPr="005034D8">
        <w:rPr>
          <w:rFonts w:ascii="Times New Roman" w:eastAsia="Times New Roman" w:hAnsi="Times New Roman" w:cs="Times New Roman"/>
          <w:lang w:eastAsia="ru-RU"/>
        </w:rPr>
        <w:t>оле»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http://kzg.narod.ru/«Культура здоровой жизни»</w:t>
      </w:r>
      <w:r w:rsidRPr="005034D8">
        <w:rPr>
          <w:rFonts w:ascii="Times New Roman" w:eastAsia="Times New Roman" w:hAnsi="Times New Roman" w:cs="Times New Roman"/>
          <w:lang w:eastAsia="ru-RU"/>
        </w:rPr>
        <w:br/>
        <w:t>• https://resh.edu.ru/subject/9/1/</w:t>
      </w:r>
    </w:p>
    <w:p w:rsidR="005C1712" w:rsidRPr="005034D8" w:rsidRDefault="005C1712" w:rsidP="005C1712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МАТЕРИАЛЬНО-ТЕХНИЧЕСКОЕ ОБЕСПЕЧЕНИЕ ОБРАЗОВАТЕЛЬНОГО ПРОЦЕССА</w:t>
      </w:r>
    </w:p>
    <w:p w:rsidR="005C1712" w:rsidRPr="005034D8" w:rsidRDefault="005C1712" w:rsidP="005C1712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5C1712" w:rsidRPr="005034D8" w:rsidRDefault="005C1712" w:rsidP="006D4BE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культура» в частности.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К физкультурному оборудованию предъявляются педагогические, эстетические и гигиенические требования.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Важнейшее требование ―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5C1712" w:rsidRPr="005034D8" w:rsidRDefault="005C1712" w:rsidP="006D4BE6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5034D8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ОБОРУДОВАНИЕ ДЛЯ ПРОВЕДЕНИЯ ПРАКТИЧЕСКИХ РАБОТ</w:t>
      </w:r>
    </w:p>
    <w:p w:rsidR="005C1712" w:rsidRPr="005034D8" w:rsidRDefault="005C1712" w:rsidP="006D4BE6">
      <w:pPr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t>стенка гимнастическая;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• скамейки гимнастические;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• перекладина навесная;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• комплект навесного оборудования (перекладины);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• маты гимнастические;</w:t>
      </w:r>
      <w:r w:rsidRPr="005034D8">
        <w:rPr>
          <w:rFonts w:ascii="Times New Roman" w:eastAsia="Times New Roman" w:hAnsi="Times New Roman" w:cs="Times New Roman"/>
          <w:color w:val="000000"/>
          <w:lang w:eastAsia="ru-RU"/>
        </w:rPr>
        <w:br/>
        <w:t>• мячи набивные (1 кг);</w:t>
      </w:r>
    </w:p>
    <w:p w:rsidR="00851683" w:rsidRPr="005034D8" w:rsidRDefault="00851683">
      <w:pPr>
        <w:rPr>
          <w:rFonts w:ascii="Times New Roman" w:hAnsi="Times New Roman" w:cs="Times New Roman"/>
        </w:rPr>
      </w:pPr>
    </w:p>
    <w:sectPr w:rsidR="00851683" w:rsidRPr="005034D8" w:rsidSect="005034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9D9"/>
    <w:multiLevelType w:val="multilevel"/>
    <w:tmpl w:val="EF46D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24D5A"/>
    <w:multiLevelType w:val="multilevel"/>
    <w:tmpl w:val="8EC6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E2FB1"/>
    <w:multiLevelType w:val="multilevel"/>
    <w:tmpl w:val="C982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E21CC"/>
    <w:multiLevelType w:val="multilevel"/>
    <w:tmpl w:val="7DA6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3660A"/>
    <w:multiLevelType w:val="multilevel"/>
    <w:tmpl w:val="93CA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605A7"/>
    <w:multiLevelType w:val="multilevel"/>
    <w:tmpl w:val="FB268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82333B"/>
    <w:multiLevelType w:val="multilevel"/>
    <w:tmpl w:val="272E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6222B"/>
    <w:multiLevelType w:val="multilevel"/>
    <w:tmpl w:val="E3DE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7F1FC9"/>
    <w:multiLevelType w:val="multilevel"/>
    <w:tmpl w:val="590A3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BA2AFE"/>
    <w:multiLevelType w:val="multilevel"/>
    <w:tmpl w:val="1E54D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B3E2C"/>
    <w:multiLevelType w:val="multilevel"/>
    <w:tmpl w:val="990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592323"/>
    <w:multiLevelType w:val="multilevel"/>
    <w:tmpl w:val="61DA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D1699B"/>
    <w:multiLevelType w:val="multilevel"/>
    <w:tmpl w:val="62F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A24B8A"/>
    <w:multiLevelType w:val="multilevel"/>
    <w:tmpl w:val="7952C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15F48"/>
    <w:multiLevelType w:val="multilevel"/>
    <w:tmpl w:val="2344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96EDD"/>
    <w:multiLevelType w:val="multilevel"/>
    <w:tmpl w:val="B522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8E578D"/>
    <w:multiLevelType w:val="multilevel"/>
    <w:tmpl w:val="FA78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F42363"/>
    <w:multiLevelType w:val="multilevel"/>
    <w:tmpl w:val="8FAE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43722C"/>
    <w:multiLevelType w:val="multilevel"/>
    <w:tmpl w:val="88C6A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37637E"/>
    <w:multiLevelType w:val="multilevel"/>
    <w:tmpl w:val="24C0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2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11"/>
  </w:num>
  <w:num w:numId="10">
    <w:abstractNumId w:val="17"/>
  </w:num>
  <w:num w:numId="11">
    <w:abstractNumId w:val="9"/>
  </w:num>
  <w:num w:numId="12">
    <w:abstractNumId w:val="10"/>
  </w:num>
  <w:num w:numId="13">
    <w:abstractNumId w:val="12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1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A4"/>
    <w:rsid w:val="00441AF7"/>
    <w:rsid w:val="005034D8"/>
    <w:rsid w:val="005C1712"/>
    <w:rsid w:val="00695685"/>
    <w:rsid w:val="006A56D2"/>
    <w:rsid w:val="006D4BE6"/>
    <w:rsid w:val="00836857"/>
    <w:rsid w:val="00851683"/>
    <w:rsid w:val="008F3B2D"/>
    <w:rsid w:val="009E35AD"/>
    <w:rsid w:val="00A51239"/>
    <w:rsid w:val="00AC48A4"/>
    <w:rsid w:val="00C6063D"/>
    <w:rsid w:val="00DE22ED"/>
    <w:rsid w:val="00E1559E"/>
    <w:rsid w:val="00F3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C1712"/>
  </w:style>
  <w:style w:type="character" w:styleId="a4">
    <w:name w:val="Strong"/>
    <w:basedOn w:val="a0"/>
    <w:uiPriority w:val="22"/>
    <w:qFormat/>
    <w:rsid w:val="005C1712"/>
    <w:rPr>
      <w:b/>
      <w:bCs/>
    </w:rPr>
  </w:style>
  <w:style w:type="character" w:customStyle="1" w:styleId="bold">
    <w:name w:val="bold"/>
    <w:basedOn w:val="a0"/>
    <w:rsid w:val="005C1712"/>
  </w:style>
  <w:style w:type="character" w:styleId="a5">
    <w:name w:val="Emphasis"/>
    <w:basedOn w:val="a0"/>
    <w:uiPriority w:val="20"/>
    <w:qFormat/>
    <w:rsid w:val="005C1712"/>
    <w:rPr>
      <w:i/>
      <w:iCs/>
    </w:rPr>
  </w:style>
  <w:style w:type="character" w:styleId="a6">
    <w:name w:val="Subtle Emphasis"/>
    <w:basedOn w:val="a0"/>
    <w:uiPriority w:val="19"/>
    <w:qFormat/>
    <w:rsid w:val="006D4BE6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5034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6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1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17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7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C1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5C1712"/>
  </w:style>
  <w:style w:type="character" w:styleId="a4">
    <w:name w:val="Strong"/>
    <w:basedOn w:val="a0"/>
    <w:uiPriority w:val="22"/>
    <w:qFormat/>
    <w:rsid w:val="005C1712"/>
    <w:rPr>
      <w:b/>
      <w:bCs/>
    </w:rPr>
  </w:style>
  <w:style w:type="character" w:customStyle="1" w:styleId="bold">
    <w:name w:val="bold"/>
    <w:basedOn w:val="a0"/>
    <w:rsid w:val="005C1712"/>
  </w:style>
  <w:style w:type="character" w:styleId="a5">
    <w:name w:val="Emphasis"/>
    <w:basedOn w:val="a0"/>
    <w:uiPriority w:val="20"/>
    <w:qFormat/>
    <w:rsid w:val="005C1712"/>
    <w:rPr>
      <w:i/>
      <w:iCs/>
    </w:rPr>
  </w:style>
  <w:style w:type="character" w:styleId="a6">
    <w:name w:val="Subtle Emphasis"/>
    <w:basedOn w:val="a0"/>
    <w:uiPriority w:val="19"/>
    <w:qFormat/>
    <w:rsid w:val="006D4BE6"/>
    <w:rPr>
      <w:i/>
      <w:iCs/>
      <w:color w:val="808080" w:themeColor="text1" w:themeTint="7F"/>
    </w:rPr>
  </w:style>
  <w:style w:type="paragraph" w:styleId="a7">
    <w:name w:val="List Paragraph"/>
    <w:basedOn w:val="a"/>
    <w:uiPriority w:val="34"/>
    <w:qFormat/>
    <w:rsid w:val="005034D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60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06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49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729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533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893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2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36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764679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315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0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7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433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57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662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58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055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19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182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44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7866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088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56652636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17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319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3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603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331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254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20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218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5436698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528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988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37855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232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71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8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5212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942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606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23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73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951861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1805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43428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25633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730C-8DE0-4FBC-958B-4092DBB1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5620</Words>
  <Characters>32037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11</cp:revision>
  <dcterms:created xsi:type="dcterms:W3CDTF">2022-09-04T22:54:00Z</dcterms:created>
  <dcterms:modified xsi:type="dcterms:W3CDTF">2022-09-18T16:39:00Z</dcterms:modified>
</cp:coreProperties>
</file>