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firstLine="22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8720" cy="84035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b/>
          <w:bCs/>
          <w:color w:val="000000"/>
          <w:sz w:val="28"/>
          <w:szCs w:val="28"/>
          <w:shd w:fill="FFFFFF" w:val="clear"/>
        </w:rPr>
        <w:t>Пояснительная записка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  </w:t>
      </w:r>
      <w:r>
        <w:rPr>
          <w:rFonts w:cs="Times New Roman" w:ascii="Times New Roman" w:hAnsi="Times New Roman"/>
        </w:rPr>
        <w:t>Содержание рабочей программы по внеурочной деятельности для 9 класса «Практическое  обществознание» определяет Федеральный компонент государственного стандарта основного общего образования по обществознанию (приказ Минобразования России от 05.03. 2004 №1089 « Об утверждении Федерального компонента государственных стандартов основного общего образования»). Рабочая программа составлена на основании спецификации контрольно - измерительных материалов для проведения в 2022 году основного государственного экзамена по обществознанию и соответствует кодификатору элементов содержания и требований к уровню подготовки обучающихся для проведения основного государственного экзамена по обществознанию.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Актуальность и перспективность </w:t>
      </w:r>
      <w:r>
        <w:rPr>
          <w:rFonts w:cs="Times New Roman" w:ascii="Times New Roman" w:hAnsi="Times New Roman"/>
        </w:rPr>
        <w:t> данной программы состоит в важности превращения ОГЭ в одну из основных форм аттестации учащихся 9-х классов, оказывая серьезное влияние на весь учебный процесс. Подготовка к ОГЭ по обществознанию становится одной из главных задач учебных занятий в 9 классах. Только хорошее знание предмета во всех его аспектах является основной успешной сдачи ОГЭ.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      </w:t>
      </w:r>
      <w:r>
        <w:rPr>
          <w:rFonts w:cs="Times New Roman" w:ascii="Times New Roman" w:hAnsi="Times New Roman"/>
          <w:b/>
          <w:bCs/>
        </w:rPr>
        <w:t>Цель программы</w:t>
      </w:r>
      <w:r>
        <w:rPr>
          <w:rFonts w:cs="Times New Roman" w:ascii="Times New Roman" w:hAnsi="Times New Roman"/>
        </w:rPr>
        <w:t> – подготовка учащихся к ОГЭ по обществознанию через актуализацию знаний по основным темам курса.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      </w:t>
      </w:r>
      <w:r>
        <w:rPr>
          <w:rFonts w:cs="Times New Roman" w:ascii="Times New Roman" w:hAnsi="Times New Roman"/>
          <w:b/>
          <w:bCs/>
        </w:rPr>
        <w:t>Задачи программы:                                                                                     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сформировать положительное отношение к процедуре контроля экзамена;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сформировать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формирование и закрепление системы научных (логических и образных) знаний и представлений по предмету обществознание; 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      </w:t>
      </w:r>
      <w:r>
        <w:rPr>
          <w:rFonts w:cs="Times New Roman" w:ascii="Times New Roman" w:hAnsi="Times New Roman"/>
          <w:b/>
          <w:bCs/>
        </w:rPr>
        <w:t>Основные формы и методы: </w:t>
      </w:r>
      <w:r>
        <w:rPr>
          <w:rFonts w:cs="Times New Roman" w:ascii="Times New Roman" w:hAnsi="Times New Roman"/>
        </w:rPr>
        <w:t>лекции,  семинары, практические занятия, проверка степени овладения учащимися знаниями методов выполнения  заданий КИМ.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Ожидаемые результаты освоения программы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      </w:t>
      </w:r>
      <w:r>
        <w:rPr>
          <w:rFonts w:cs="Times New Roman" w:ascii="Times New Roman" w:hAnsi="Times New Roman"/>
          <w:b/>
          <w:bCs/>
        </w:rPr>
        <w:t>Личностными результатами</w:t>
      </w:r>
      <w:r>
        <w:rPr>
          <w:rFonts w:cs="Times New Roman" w:ascii="Times New Roman" w:hAnsi="Times New Roman"/>
        </w:rPr>
        <w:t> изучения факультатива являются: 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      </w:t>
      </w:r>
      <w:r>
        <w:rPr>
          <w:rFonts w:cs="Times New Roman" w:ascii="Times New Roman" w:hAnsi="Times New Roman"/>
          <w:b/>
          <w:bCs/>
        </w:rPr>
        <w:t>Метапредметные результаты</w:t>
      </w:r>
      <w:r>
        <w:rPr>
          <w:rFonts w:cs="Times New Roman" w:ascii="Times New Roman" w:hAnsi="Times New Roman"/>
        </w:rPr>
        <w:t> изучения факультатива: умении сознательно организовывать свою познавательную деятельность;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 владении различными видами публичных выступлений;умении выполнять познавательные и практические задания.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       </w:t>
      </w:r>
      <w:r>
        <w:rPr>
          <w:rFonts w:cs="Times New Roman" w:ascii="Times New Roman" w:hAnsi="Times New Roman"/>
          <w:b/>
          <w:bCs/>
        </w:rPr>
        <w:t>Предметные результаты:</w:t>
      </w:r>
      <w:r>
        <w:rPr>
          <w:rFonts w:cs="Times New Roman" w:ascii="Times New Roman" w:hAnsi="Times New Roman"/>
        </w:rPr>
        <w:t> знание ряда ключевых понятий базовых для школьного обществознания; относительно целостное представление об обществе и о человеке, о сферах и областях общественной жизни, механизмах и регуляторах деятельности людей;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проблемой, задачей; умение различать факты, аргументы, оценочные суждения.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Содержание программы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  <w:r>
        <w:rPr>
          <w:rFonts w:cs="Times New Roman" w:ascii="Times New Roman" w:hAnsi="Times New Roman"/>
          <w:b/>
          <w:bCs/>
        </w:rPr>
        <w:t>Раздел 1. Человек и общество.  часов.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Общество сложная динамическая развивающая система. Общество и природа. Общество и культура. Сферы общества. Мораль. Гуманизм. Патриотизм, гражданственность. Человек-личность. Человек и его ближайшее окружение. Человек в малой группе. Общение.  Роли человека в малой группе. Лидер.  Свобода личности и коллектив.  Межличностные отношения. Межличностные конфликты, их конструктивное разрешение. Пути достижения взаимопонимания.    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Раздел 2. Экономика.   часов.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Экономика – наука и хозяйство. Экономические системы. Многообразие рынков. Рынок труда. Безработица. Обмен. Торговля. Рынок и рыночный механизм. Предпринимательство. Деньги. Налоги. Экономические цели и функции государства.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Раздел 3.  Социальная сфера.  часов.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Структура общества. Социальное взаимодействие и общественные отношения. Социальные группы и их классификации. Социальный статус. Социальные нормы. Семья и брак как социальные институты.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Раздел 4. Политика.   часов.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Власть, её происхождение и виды. Политическая система её структура и функции. Признаки, функции, формы государства. Государственный аппарат. Избирательные системы.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Раздел  5. Право.  часа.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Право в системе социальных норм. Система права: основные отрасли, институты, нормы. Конституция РФ. Правонарушения и юридическая ответственность.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Раздел 6. Духовная жизнь общества.  часа.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Культура и духовная жизнь. Формы культуры: народная, массовая и элитарная культура. Средства массовой информации. Искусство и его формы. Наука образование.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Календарно-тематическое планирование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 </w:t>
      </w:r>
    </w:p>
    <w:tbl>
      <w:tblPr>
        <w:tblpPr w:bottomFromText="0" w:horzAnchor="text" w:leftFromText="180" w:rightFromText="180" w:tblpX="0" w:tblpY="1" w:topFromText="0" w:vertAnchor="text"/>
        <w:tblW w:w="11051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38"/>
        <w:gridCol w:w="5551"/>
        <w:gridCol w:w="1515"/>
        <w:gridCol w:w="1505"/>
        <w:gridCol w:w="1642"/>
      </w:tblGrid>
      <w:tr>
        <w:trPr>
          <w:trHeight w:val="540" w:hRule="atLeast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урока</w:t>
            </w:r>
          </w:p>
        </w:tc>
        <w:tc>
          <w:tcPr>
            <w:tcW w:w="55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Тема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Кол-во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часов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 теме</w:t>
            </w:r>
          </w:p>
        </w:tc>
        <w:tc>
          <w:tcPr>
            <w:tcW w:w="314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Сроки изучения</w:t>
            </w:r>
          </w:p>
        </w:tc>
      </w:tr>
      <w:tr>
        <w:trPr>
          <w:trHeight w:val="210" w:hRule="atLeast"/>
        </w:trPr>
        <w:tc>
          <w:tcPr>
            <w:tcW w:w="8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1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 плану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 факту</w:t>
            </w:r>
          </w:p>
        </w:tc>
      </w:tr>
      <w:tr>
        <w:trPr>
          <w:trHeight w:val="6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Природное и общественное в человеке. (Человек как результат биологической и социокультурной эволюции)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6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Мировоззрение, его виды и формы. Виды знаний.Понятие истины, её критерии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Мышление и деятельность.Потребности и интересы.Свобода и необходимость в человеческой деятельности. Свобода и ответственность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Системное строение общества: элементы и подсистемы.Основные институты общества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53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Понятие культуры. Формы и разновидности культуры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17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Наука. Основные особенности научного мышления. Естественные и социально' гуманитарные науки.. Образование, его значимость для личности и общества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Религия. Искусство. Мораль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Экономика и экономическая наука.Факторы производства и факторные доходы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нед.окт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Экономические системы. Рынок и рыночный механизм. Спрос и предложение. Постоянные и переменные затраты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 нояб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Финансовые институты. Банковская система. Основные источники финансирования бизнеса. Ценные бумаги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 нояб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труда. Безработица.Виды, причины и последствия инфляции. Экономический рост и развитие. Понятие ВВП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 нояб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Роль государства в экономике. Налоги.Государственный бюджет.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 нояб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 нояб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 нояб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 нояб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 нояб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Социальная стратификация и мобильность.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Социальные группы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Молодёжь как социальная группа.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Этнические общности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26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Межнациональные отношения, этносоциальные конфликты, пути их разрешения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248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Социальный конфликт.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Виды социальных норм.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Социальный контроль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67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Семья и брак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11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 Отклоняющееся поведение и его типы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Социальная роль.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Социализация индивида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08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271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5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5 нед.дек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36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Понятие власти.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Государство, его функции.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Политическая система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нед.янв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26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Типология политических режимов.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Демократия, её основные ценности и признаки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нед.янв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26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Гражданское общество и государство.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Политическая элита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нед.янв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71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Политические партии и движения.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Средства массовой информации в политической системе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нед.янв</w:t>
            </w:r>
          </w:p>
        </w:tc>
        <w:tc>
          <w:tcPr>
            <w:tcW w:w="1642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328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Избирательная кампания в РФ.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нед.янв</w:t>
            </w:r>
          </w:p>
        </w:tc>
        <w:tc>
          <w:tcPr>
            <w:tcW w:w="1642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7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Политический процесс.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Политическое участие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нед.янв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Политическое лидерство.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Федеративное устройство России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государственной власти РФ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481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261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 в системе социальных норм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261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Система российского права. Законотворческий процесс в РФ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3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Понятие и виды юридической ответственности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Конституция Российской Федерации. Основы конституционного строя РФ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нед.фев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Законодательство РФ о выборах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1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Субъекты гражданского права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Организационно - правовые формы и правовой режим предпринимательской деятельности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Имущественные и неимущественные права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2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Порядок приёма на работу. Порядок заключения и расторжения трудового договора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Правовое регулирование отношений супругов. Порядок и условия заключения и расторжения брака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Особенности административной юрисдикции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 на благоприятную окружающую среду и способы его защиты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Международное право (международная защита прав человека в условиях мирного и военного времени)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Споры, порядок их рассмотрения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 нед.марта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Основные правила и принципы гражданского процесса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нед апр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Особенности уголовного процесса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нед апр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Гражданство РФ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нед апр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Права и обязанности налогоплательщика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нед апр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Правоохранительные органы. Судебная система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нед апр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нед апр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нед апр</w:t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838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57 - 58</w:t>
            </w:r>
          </w:p>
        </w:tc>
        <w:tc>
          <w:tcPr>
            <w:tcW w:w="5551" w:type="dxa"/>
            <w:tcBorders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Тренировочное тестирование в форме ОГЭ</w:t>
            </w:r>
          </w:p>
        </w:tc>
        <w:tc>
          <w:tcPr>
            <w:tcW w:w="1515" w:type="dxa"/>
            <w:tcBorders>
              <w:right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05" w:type="dxa"/>
            <w:tcBorders>
              <w:right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</w:rPr>
              <w:t>4 нед апр</w:t>
            </w:r>
          </w:p>
        </w:tc>
        <w:tc>
          <w:tcPr>
            <w:tcW w:w="1642" w:type="dxa"/>
            <w:tcBorders>
              <w:right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</w:tr>
      <w:tr>
        <w:trPr>
          <w:trHeight w:val="170" w:hRule="exact"/>
        </w:trPr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51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1" w:footer="0" w:bottom="170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616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LibreOffice/6.0.7.3$Linux_x86 LibreOffice_project/00m0$Build-3</Application>
  <Pages>10</Pages>
  <Words>1320</Words>
  <Characters>8648</Characters>
  <CharactersWithSpaces>9948</CharactersWithSpaces>
  <Paragraphs>310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2022-10-22T11:09:00Z</dcterms:created>
  <dc:creator>Admin</dc:creator>
  <dc:description/>
  <dc:language>ru-RU</dc:language>
  <cp:lastModifiedBy/>
  <dcterms:modified xsi:type="dcterms:W3CDTF">2022-11-30T15:15:26Z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